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ellrutnt"/>
        <w:tblpPr w:leftFromText="142" w:rightFromText="142" w:vertAnchor="page" w:horzAnchor="page" w:tblpX="6130" w:tblpY="664"/>
        <w:tblOverlap w:val="never"/>
        <w:tblW w:w="0" w:type="auto"/>
        <w:tblCellMar>
          <w:left w:w="0" w:type="dxa"/>
          <w:right w:w="0" w:type="dxa"/>
        </w:tblCellMar>
        <w:tblLook w:val="04A0" w:firstRow="1" w:lastRow="0" w:firstColumn="1" w:lastColumn="0" w:noHBand="0" w:noVBand="1"/>
      </w:tblPr>
      <w:tblGrid>
        <w:gridCol w:w="4965"/>
      </w:tblGrid>
      <w:tr w:rsidR="00485340" w14:paraId="407311A3" w14:textId="77777777" w:rsidTr="00CF39D2">
        <w:trPr>
          <w:trHeight w:val="340"/>
        </w:trPr>
        <w:tc>
          <w:tcPr>
            <w:tcW w:w="4965" w:type="dxa"/>
            <w:tcBorders>
              <w:top w:val="nil"/>
              <w:left w:val="nil"/>
              <w:bottom w:val="nil"/>
              <w:right w:val="nil"/>
            </w:tcBorders>
          </w:tcPr>
          <w:p w14:paraId="0321BD98" w14:textId="77777777" w:rsidR="00516783" w:rsidRPr="0001550F" w:rsidRDefault="007C0740" w:rsidP="00CF39D2">
            <w:pPr>
              <w:pStyle w:val="Sidhuvud"/>
              <w:ind w:left="284" w:right="-2"/>
              <w:rPr>
                <w:rFonts w:ascii="Arial Black" w:hAnsi="Arial Black"/>
                <w:sz w:val="20"/>
              </w:rPr>
            </w:pPr>
            <w:r w:rsidRPr="0001550F">
              <w:rPr>
                <w:rFonts w:ascii="Arial Black" w:hAnsi="Arial Black"/>
                <w:sz w:val="20"/>
              </w:rPr>
              <w:t>Kommunstyrelsens förvaltning</w:t>
            </w:r>
          </w:p>
        </w:tc>
      </w:tr>
      <w:tr w:rsidR="00485340" w14:paraId="3D1A64FC" w14:textId="77777777" w:rsidTr="00CF39D2">
        <w:trPr>
          <w:trHeight w:val="480"/>
        </w:trPr>
        <w:tc>
          <w:tcPr>
            <w:tcW w:w="4965" w:type="dxa"/>
            <w:tcBorders>
              <w:top w:val="nil"/>
              <w:left w:val="nil"/>
              <w:bottom w:val="nil"/>
              <w:right w:val="nil"/>
            </w:tcBorders>
          </w:tcPr>
          <w:p w14:paraId="19787482" w14:textId="77777777" w:rsidR="00CF39D2" w:rsidRPr="0001550F" w:rsidRDefault="007C0740" w:rsidP="003F62E5">
            <w:pPr>
              <w:pStyle w:val="Sidhuvud"/>
            </w:pPr>
            <w:r w:rsidRPr="0001550F">
              <w:t>Enheten för samhällsbyggnad</w:t>
            </w:r>
          </w:p>
        </w:tc>
      </w:tr>
    </w:tbl>
    <w:p w14:paraId="5E978197" w14:textId="36B84A36" w:rsidR="00916546" w:rsidRPr="00C67A66" w:rsidRDefault="007C0740" w:rsidP="00C67A66">
      <w:pPr>
        <w:tabs>
          <w:tab w:val="left" w:pos="6237"/>
        </w:tabs>
        <w:spacing w:after="1680"/>
        <w:rPr>
          <w:rFonts w:ascii="Arial" w:hAnsi="Arial" w:cs="Arial"/>
          <w:sz w:val="20"/>
          <w:szCs w:val="20"/>
        </w:rPr>
      </w:pPr>
      <w:r w:rsidRPr="00C67A66">
        <w:rPr>
          <w:rFonts w:ascii="Arial" w:hAnsi="Arial" w:cs="Arial"/>
          <w:sz w:val="20"/>
          <w:szCs w:val="20"/>
        </w:rPr>
        <w:t>Planarkitekt</w:t>
      </w:r>
      <w:r w:rsidRPr="00C67A66">
        <w:rPr>
          <w:rFonts w:ascii="Arial" w:hAnsi="Arial" w:cs="Arial"/>
          <w:sz w:val="20"/>
          <w:szCs w:val="20"/>
        </w:rPr>
        <w:tab/>
        <w:t>202</w:t>
      </w:r>
      <w:r w:rsidR="003B7140">
        <w:rPr>
          <w:rFonts w:ascii="Arial" w:hAnsi="Arial" w:cs="Arial"/>
          <w:sz w:val="20"/>
          <w:szCs w:val="20"/>
        </w:rPr>
        <w:t>5</w:t>
      </w:r>
      <w:r w:rsidRPr="00C67A66">
        <w:rPr>
          <w:rFonts w:ascii="Arial" w:hAnsi="Arial" w:cs="Arial"/>
          <w:sz w:val="20"/>
          <w:szCs w:val="20"/>
        </w:rPr>
        <w:t>-0</w:t>
      </w:r>
      <w:r w:rsidR="00A70DFD">
        <w:rPr>
          <w:rFonts w:ascii="Arial" w:hAnsi="Arial" w:cs="Arial"/>
          <w:sz w:val="20"/>
          <w:szCs w:val="20"/>
        </w:rPr>
        <w:t>3</w:t>
      </w:r>
      <w:r w:rsidRPr="00C67A66">
        <w:rPr>
          <w:rFonts w:ascii="Arial" w:hAnsi="Arial" w:cs="Arial"/>
          <w:sz w:val="20"/>
          <w:szCs w:val="20"/>
        </w:rPr>
        <w:t>-</w:t>
      </w:r>
      <w:r w:rsidR="00046E82">
        <w:rPr>
          <w:rFonts w:ascii="Arial" w:hAnsi="Arial" w:cs="Arial"/>
          <w:sz w:val="20"/>
          <w:szCs w:val="20"/>
        </w:rPr>
        <w:t>31</w:t>
      </w:r>
      <w:r w:rsidRPr="00C67A66">
        <w:rPr>
          <w:rFonts w:ascii="Arial" w:hAnsi="Arial" w:cs="Arial"/>
          <w:sz w:val="20"/>
          <w:szCs w:val="20"/>
        </w:rPr>
        <w:br/>
      </w:r>
      <w:r w:rsidR="003B7140">
        <w:rPr>
          <w:rFonts w:ascii="Arial" w:hAnsi="Arial" w:cs="Arial"/>
          <w:sz w:val="20"/>
          <w:szCs w:val="20"/>
        </w:rPr>
        <w:t>Anna Åslin</w:t>
      </w:r>
      <w:r w:rsidRPr="00C67A66">
        <w:rPr>
          <w:rFonts w:ascii="Arial" w:hAnsi="Arial" w:cs="Arial"/>
          <w:sz w:val="20"/>
          <w:szCs w:val="20"/>
        </w:rPr>
        <w:br/>
      </w:r>
      <w:hyperlink r:id="rId8" w:history="1">
        <w:r w:rsidR="003B7140" w:rsidRPr="00D66B23">
          <w:rPr>
            <w:rStyle w:val="Hyperlnk"/>
            <w:rFonts w:ascii="Arial" w:hAnsi="Arial" w:cs="Arial"/>
            <w:sz w:val="20"/>
            <w:szCs w:val="20"/>
          </w:rPr>
          <w:t>anna.aslin@vastervik.se</w:t>
        </w:r>
      </w:hyperlink>
      <w:r w:rsidR="00AC5849">
        <w:rPr>
          <w:rFonts w:ascii="Arial" w:hAnsi="Arial" w:cs="Arial"/>
          <w:sz w:val="20"/>
          <w:szCs w:val="20"/>
        </w:rPr>
        <w:tab/>
        <w:t>dnr:</w:t>
      </w:r>
      <w:r w:rsidR="003B7140">
        <w:rPr>
          <w:rFonts w:ascii="Arial" w:hAnsi="Arial" w:cs="Arial"/>
          <w:sz w:val="20"/>
          <w:szCs w:val="20"/>
        </w:rPr>
        <w:t xml:space="preserve"> 2025/47</w:t>
      </w:r>
    </w:p>
    <w:p w14:paraId="439795B5" w14:textId="50F06D60" w:rsidR="009F58F5" w:rsidRDefault="007C0740" w:rsidP="00511129">
      <w:pPr>
        <w:pStyle w:val="Framsida-Rubrik"/>
        <w:rPr>
          <w:sz w:val="52"/>
          <w:szCs w:val="52"/>
        </w:rPr>
      </w:pPr>
      <w:r>
        <w:rPr>
          <w:noProof/>
          <w:sz w:val="52"/>
          <w:szCs w:val="52"/>
        </w:rPr>
        <mc:AlternateContent>
          <mc:Choice Requires="wps">
            <w:drawing>
              <wp:anchor distT="0" distB="0" distL="114300" distR="114300" simplePos="0" relativeHeight="251663360" behindDoc="0" locked="0" layoutInCell="1" allowOverlap="1" wp14:anchorId="475E18A7" wp14:editId="7FE49B0D">
                <wp:simplePos x="0" y="0"/>
                <wp:positionH relativeFrom="column">
                  <wp:posOffset>2217499</wp:posOffset>
                </wp:positionH>
                <wp:positionV relativeFrom="paragraph">
                  <wp:posOffset>981061</wp:posOffset>
                </wp:positionV>
                <wp:extent cx="277801" cy="473509"/>
                <wp:effectExtent l="133350" t="76200" r="122555" b="79375"/>
                <wp:wrapNone/>
                <wp:docPr id="286246339" name="Rektangel 3"/>
                <wp:cNvGraphicFramePr/>
                <a:graphic xmlns:a="http://schemas.openxmlformats.org/drawingml/2006/main">
                  <a:graphicData uri="http://schemas.microsoft.com/office/word/2010/wordprocessingShape">
                    <wps:wsp>
                      <wps:cNvSpPr/>
                      <wps:spPr>
                        <a:xfrm rot="1894488">
                          <a:off x="0" y="0"/>
                          <a:ext cx="277801" cy="473509"/>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ktangel 3" o:spid="_x0000_s1025" style="width:21.85pt;height:37.3pt;margin-top:77.25pt;margin-left:174.6pt;mso-height-percent:0;mso-height-relative:margin;mso-width-percent:0;mso-width-relative:margin;mso-wrap-distance-bottom:0;mso-wrap-distance-left:9pt;mso-wrap-distance-right:9pt;mso-wrap-distance-top:0;mso-wrap-style:square;position:absolute;rotation:2069286fd;visibility:visible;v-text-anchor:middle;z-index:251664384" filled="f" strokecolor="red" strokeweight="3pt"/>
            </w:pict>
          </mc:Fallback>
        </mc:AlternateContent>
      </w:r>
      <w:r w:rsidRPr="009F58F5">
        <w:rPr>
          <w:noProof/>
          <w:sz w:val="52"/>
          <w:szCs w:val="52"/>
        </w:rPr>
        <w:drawing>
          <wp:inline distT="0" distB="0" distL="0" distR="0" wp14:anchorId="001D4081" wp14:editId="7D405539">
            <wp:extent cx="4679950" cy="3452495"/>
            <wp:effectExtent l="0" t="0" r="6350" b="0"/>
            <wp:docPr id="509174978" name="Bildobjekt 1" descr="En bild som visar karta, Flygfotografi, Fågelperspektiv, Stadsdesig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74978" name="Bildobjekt 1" descr="En bild som visar karta, Flygfotografi, Fågelperspektiv, Stadsdesign&#10;&#10;Automatiskt genererad beskrivning"/>
                    <pic:cNvPicPr/>
                  </pic:nvPicPr>
                  <pic:blipFill>
                    <a:blip r:embed="rId9"/>
                    <a:stretch>
                      <a:fillRect/>
                    </a:stretch>
                  </pic:blipFill>
                  <pic:spPr>
                    <a:xfrm>
                      <a:off x="0" y="0"/>
                      <a:ext cx="4679950" cy="3452495"/>
                    </a:xfrm>
                    <a:prstGeom prst="rect">
                      <a:avLst/>
                    </a:prstGeom>
                  </pic:spPr>
                </pic:pic>
              </a:graphicData>
            </a:graphic>
          </wp:inline>
        </w:drawing>
      </w:r>
    </w:p>
    <w:p w14:paraId="5CDB3B1F" w14:textId="77777777" w:rsidR="00CC4FD5" w:rsidRDefault="007C0740" w:rsidP="00511129">
      <w:pPr>
        <w:pStyle w:val="Framsida-Rubrik"/>
        <w:rPr>
          <w:sz w:val="28"/>
          <w:szCs w:val="28"/>
        </w:rPr>
      </w:pPr>
      <w:r w:rsidRPr="009F58F5">
        <w:rPr>
          <w:sz w:val="28"/>
          <w:szCs w:val="28"/>
        </w:rPr>
        <w:t xml:space="preserve">Planbesked för </w:t>
      </w:r>
      <w:r>
        <w:rPr>
          <w:sz w:val="28"/>
          <w:szCs w:val="28"/>
        </w:rPr>
        <w:t xml:space="preserve">del av </w:t>
      </w:r>
    </w:p>
    <w:p w14:paraId="1FADC0EF" w14:textId="2F4DF5CB" w:rsidR="00511129" w:rsidRPr="00511129" w:rsidRDefault="007C0740" w:rsidP="00511129">
      <w:pPr>
        <w:pStyle w:val="Framsida-Rubrik"/>
        <w:rPr>
          <w:sz w:val="52"/>
          <w:szCs w:val="52"/>
        </w:rPr>
      </w:pPr>
      <w:r w:rsidRPr="009F58F5">
        <w:rPr>
          <w:sz w:val="44"/>
          <w:szCs w:val="44"/>
        </w:rPr>
        <w:t>BUSSEN 2</w:t>
      </w:r>
    </w:p>
    <w:p w14:paraId="67CF5621" w14:textId="1C4008C2" w:rsidR="00511129" w:rsidRPr="009F58F5" w:rsidRDefault="007C0740" w:rsidP="00511129">
      <w:pPr>
        <w:pStyle w:val="Framsida-Rubrik"/>
        <w:rPr>
          <w:sz w:val="28"/>
          <w:szCs w:val="28"/>
        </w:rPr>
      </w:pPr>
      <w:r w:rsidRPr="009F58F5">
        <w:rPr>
          <w:sz w:val="28"/>
          <w:szCs w:val="28"/>
        </w:rPr>
        <w:t>Västervik, Västerviks kommun, Kalmar län</w:t>
      </w:r>
    </w:p>
    <w:p w14:paraId="1A0296E7" w14:textId="77777777" w:rsidR="00CF67FE" w:rsidRPr="0001550F" w:rsidRDefault="007C0740">
      <w:r w:rsidRPr="0001550F">
        <w:br w:type="page"/>
      </w:r>
    </w:p>
    <w:sdt>
      <w:sdtPr>
        <w:rPr>
          <w:rFonts w:asciiTheme="minorHAnsi" w:eastAsia="Times New Roman" w:hAnsiTheme="minorHAnsi" w:cs="Times New Roman"/>
          <w:b/>
          <w:bCs/>
          <w:sz w:val="22"/>
          <w:szCs w:val="20"/>
        </w:rPr>
        <w:id w:val="-1320962041"/>
        <w:docPartObj>
          <w:docPartGallery w:val="Table of Contents"/>
          <w:docPartUnique/>
        </w:docPartObj>
      </w:sdtPr>
      <w:sdtEndPr>
        <w:rPr>
          <w:rFonts w:eastAsiaTheme="minorHAnsi" w:cstheme="minorBidi"/>
          <w:b w:val="0"/>
          <w:bCs w:val="0"/>
          <w:szCs w:val="22"/>
        </w:rPr>
      </w:sdtEndPr>
      <w:sdtContent>
        <w:p w14:paraId="7063EA98" w14:textId="77777777" w:rsidR="00CF67FE" w:rsidRPr="0001550F" w:rsidRDefault="007C0740" w:rsidP="00D93902">
          <w:pPr>
            <w:pStyle w:val="Innehllsfrteckningsrubrik"/>
            <w:outlineLvl w:val="2"/>
          </w:pPr>
          <w:r w:rsidRPr="0001550F">
            <w:t>Innehåll</w:t>
          </w:r>
        </w:p>
        <w:p w14:paraId="71640C33" w14:textId="252C0D3F" w:rsidR="00116637" w:rsidRDefault="007C0740">
          <w:pPr>
            <w:pStyle w:val="Innehll1"/>
            <w:rPr>
              <w:rFonts w:eastAsiaTheme="minorEastAsia"/>
              <w:noProof/>
              <w:color w:val="auto"/>
              <w:lang w:eastAsia="sv-SE"/>
            </w:rPr>
          </w:pPr>
          <w:r>
            <w:fldChar w:fldCharType="begin"/>
          </w:r>
          <w:r>
            <w:instrText xml:space="preserve"> TOC \o "1-2" \h \z \u </w:instrText>
          </w:r>
          <w:r>
            <w:fldChar w:fldCharType="separate"/>
          </w:r>
          <w:hyperlink w:anchor="_Toc133396995" w:history="1">
            <w:r w:rsidR="00116637" w:rsidRPr="00364B9A">
              <w:rPr>
                <w:rStyle w:val="Hyperlnk"/>
                <w:noProof/>
              </w:rPr>
              <w:t>Vad är ett planbesked</w:t>
            </w:r>
            <w:r w:rsidR="00116637">
              <w:rPr>
                <w:noProof/>
                <w:webHidden/>
              </w:rPr>
              <w:tab/>
            </w:r>
            <w:r w:rsidR="00116637">
              <w:rPr>
                <w:noProof/>
                <w:webHidden/>
              </w:rPr>
              <w:fldChar w:fldCharType="begin"/>
            </w:r>
            <w:r w:rsidR="00116637">
              <w:rPr>
                <w:noProof/>
                <w:webHidden/>
              </w:rPr>
              <w:instrText xml:space="preserve"> PAGEREF _Toc133396995 \h </w:instrText>
            </w:r>
            <w:r w:rsidR="00116637">
              <w:rPr>
                <w:noProof/>
                <w:webHidden/>
              </w:rPr>
            </w:r>
            <w:r w:rsidR="00116637">
              <w:rPr>
                <w:noProof/>
                <w:webHidden/>
              </w:rPr>
              <w:fldChar w:fldCharType="separate"/>
            </w:r>
            <w:r w:rsidR="00116637">
              <w:rPr>
                <w:noProof/>
                <w:webHidden/>
              </w:rPr>
              <w:t>3</w:t>
            </w:r>
            <w:r w:rsidR="00116637">
              <w:rPr>
                <w:noProof/>
                <w:webHidden/>
              </w:rPr>
              <w:fldChar w:fldCharType="end"/>
            </w:r>
          </w:hyperlink>
        </w:p>
        <w:p w14:paraId="2634FAAA" w14:textId="7A9DC3C5" w:rsidR="00116637" w:rsidRDefault="00116637">
          <w:pPr>
            <w:pStyle w:val="Innehll1"/>
            <w:rPr>
              <w:rFonts w:eastAsiaTheme="minorEastAsia"/>
              <w:noProof/>
              <w:color w:val="auto"/>
              <w:lang w:eastAsia="sv-SE"/>
            </w:rPr>
          </w:pPr>
          <w:hyperlink w:anchor="_Toc133396996" w:history="1">
            <w:r w:rsidRPr="00364B9A">
              <w:rPr>
                <w:rStyle w:val="Hyperlnk"/>
                <w:noProof/>
              </w:rPr>
              <w:t>Ansökan</w:t>
            </w:r>
            <w:r>
              <w:rPr>
                <w:noProof/>
                <w:webHidden/>
              </w:rPr>
              <w:tab/>
            </w:r>
            <w:r>
              <w:rPr>
                <w:noProof/>
                <w:webHidden/>
              </w:rPr>
              <w:fldChar w:fldCharType="begin"/>
            </w:r>
            <w:r>
              <w:rPr>
                <w:noProof/>
                <w:webHidden/>
              </w:rPr>
              <w:instrText xml:space="preserve"> PAGEREF _Toc133396996 \h </w:instrText>
            </w:r>
            <w:r>
              <w:rPr>
                <w:noProof/>
                <w:webHidden/>
              </w:rPr>
            </w:r>
            <w:r>
              <w:rPr>
                <w:noProof/>
                <w:webHidden/>
              </w:rPr>
              <w:fldChar w:fldCharType="separate"/>
            </w:r>
            <w:r>
              <w:rPr>
                <w:noProof/>
                <w:webHidden/>
              </w:rPr>
              <w:t>3</w:t>
            </w:r>
            <w:r>
              <w:rPr>
                <w:noProof/>
                <w:webHidden/>
              </w:rPr>
              <w:fldChar w:fldCharType="end"/>
            </w:r>
          </w:hyperlink>
        </w:p>
        <w:p w14:paraId="5981023B" w14:textId="32616EAA" w:rsidR="00116637" w:rsidRDefault="00116637">
          <w:pPr>
            <w:pStyle w:val="Innehll2"/>
            <w:rPr>
              <w:rFonts w:eastAsiaTheme="minorEastAsia"/>
              <w:noProof/>
              <w:color w:val="auto"/>
              <w:lang w:eastAsia="sv-SE"/>
            </w:rPr>
          </w:pPr>
          <w:hyperlink w:anchor="_Toc133396997" w:history="1">
            <w:r w:rsidRPr="00364B9A">
              <w:rPr>
                <w:rStyle w:val="Hyperlnk"/>
                <w:noProof/>
              </w:rPr>
              <w:t>Fastighetsbeteckning</w:t>
            </w:r>
            <w:r>
              <w:rPr>
                <w:noProof/>
                <w:webHidden/>
              </w:rPr>
              <w:tab/>
            </w:r>
            <w:r>
              <w:rPr>
                <w:noProof/>
                <w:webHidden/>
              </w:rPr>
              <w:fldChar w:fldCharType="begin"/>
            </w:r>
            <w:r>
              <w:rPr>
                <w:noProof/>
                <w:webHidden/>
              </w:rPr>
              <w:instrText xml:space="preserve"> PAGEREF _Toc133396997 \h </w:instrText>
            </w:r>
            <w:r>
              <w:rPr>
                <w:noProof/>
                <w:webHidden/>
              </w:rPr>
            </w:r>
            <w:r>
              <w:rPr>
                <w:noProof/>
                <w:webHidden/>
              </w:rPr>
              <w:fldChar w:fldCharType="separate"/>
            </w:r>
            <w:r>
              <w:rPr>
                <w:noProof/>
                <w:webHidden/>
              </w:rPr>
              <w:t>3</w:t>
            </w:r>
            <w:r>
              <w:rPr>
                <w:noProof/>
                <w:webHidden/>
              </w:rPr>
              <w:fldChar w:fldCharType="end"/>
            </w:r>
          </w:hyperlink>
        </w:p>
        <w:p w14:paraId="453F6D4C" w14:textId="4FE91981" w:rsidR="00116637" w:rsidRDefault="00116637">
          <w:pPr>
            <w:pStyle w:val="Innehll2"/>
            <w:rPr>
              <w:rFonts w:eastAsiaTheme="minorEastAsia"/>
              <w:noProof/>
              <w:color w:val="auto"/>
              <w:lang w:eastAsia="sv-SE"/>
            </w:rPr>
          </w:pPr>
          <w:hyperlink w:anchor="_Toc133396998" w:history="1">
            <w:r w:rsidRPr="00364B9A">
              <w:rPr>
                <w:rStyle w:val="Hyperlnk"/>
                <w:noProof/>
              </w:rPr>
              <w:t>Ansökan avser</w:t>
            </w:r>
            <w:r>
              <w:rPr>
                <w:noProof/>
                <w:webHidden/>
              </w:rPr>
              <w:tab/>
            </w:r>
            <w:r>
              <w:rPr>
                <w:noProof/>
                <w:webHidden/>
              </w:rPr>
              <w:fldChar w:fldCharType="begin"/>
            </w:r>
            <w:r>
              <w:rPr>
                <w:noProof/>
                <w:webHidden/>
              </w:rPr>
              <w:instrText xml:space="preserve"> PAGEREF _Toc133396998 \h </w:instrText>
            </w:r>
            <w:r>
              <w:rPr>
                <w:noProof/>
                <w:webHidden/>
              </w:rPr>
            </w:r>
            <w:r>
              <w:rPr>
                <w:noProof/>
                <w:webHidden/>
              </w:rPr>
              <w:fldChar w:fldCharType="separate"/>
            </w:r>
            <w:r>
              <w:rPr>
                <w:noProof/>
                <w:webHidden/>
              </w:rPr>
              <w:t>3</w:t>
            </w:r>
            <w:r>
              <w:rPr>
                <w:noProof/>
                <w:webHidden/>
              </w:rPr>
              <w:fldChar w:fldCharType="end"/>
            </w:r>
          </w:hyperlink>
        </w:p>
        <w:p w14:paraId="2D50CA9C" w14:textId="53CED80B" w:rsidR="00116637" w:rsidRDefault="00116637">
          <w:pPr>
            <w:pStyle w:val="Innehll1"/>
            <w:rPr>
              <w:rFonts w:eastAsiaTheme="minorEastAsia"/>
              <w:noProof/>
              <w:color w:val="auto"/>
              <w:lang w:eastAsia="sv-SE"/>
            </w:rPr>
          </w:pPr>
          <w:hyperlink w:anchor="_Toc133396999" w:history="1">
            <w:r w:rsidRPr="00364B9A">
              <w:rPr>
                <w:rStyle w:val="Hyperlnk"/>
                <w:noProof/>
              </w:rPr>
              <w:t>Planeringsunderlag</w:t>
            </w:r>
            <w:r>
              <w:rPr>
                <w:noProof/>
                <w:webHidden/>
              </w:rPr>
              <w:tab/>
            </w:r>
            <w:r>
              <w:rPr>
                <w:noProof/>
                <w:webHidden/>
              </w:rPr>
              <w:fldChar w:fldCharType="begin"/>
            </w:r>
            <w:r>
              <w:rPr>
                <w:noProof/>
                <w:webHidden/>
              </w:rPr>
              <w:instrText xml:space="preserve"> PAGEREF _Toc133396999 \h </w:instrText>
            </w:r>
            <w:r>
              <w:rPr>
                <w:noProof/>
                <w:webHidden/>
              </w:rPr>
            </w:r>
            <w:r>
              <w:rPr>
                <w:noProof/>
                <w:webHidden/>
              </w:rPr>
              <w:fldChar w:fldCharType="separate"/>
            </w:r>
            <w:r>
              <w:rPr>
                <w:noProof/>
                <w:webHidden/>
              </w:rPr>
              <w:t>4</w:t>
            </w:r>
            <w:r>
              <w:rPr>
                <w:noProof/>
                <w:webHidden/>
              </w:rPr>
              <w:fldChar w:fldCharType="end"/>
            </w:r>
          </w:hyperlink>
        </w:p>
        <w:p w14:paraId="0F799FE3" w14:textId="637C0713" w:rsidR="00116637" w:rsidRDefault="00116637">
          <w:pPr>
            <w:pStyle w:val="Innehll2"/>
            <w:rPr>
              <w:rFonts w:eastAsiaTheme="minorEastAsia"/>
              <w:noProof/>
              <w:color w:val="auto"/>
              <w:lang w:eastAsia="sv-SE"/>
            </w:rPr>
          </w:pPr>
          <w:hyperlink w:anchor="_Toc133397000" w:history="1">
            <w:r w:rsidRPr="00364B9A">
              <w:rPr>
                <w:rStyle w:val="Hyperlnk"/>
                <w:noProof/>
              </w:rPr>
              <w:t>Beskrivning av området</w:t>
            </w:r>
            <w:r>
              <w:rPr>
                <w:noProof/>
                <w:webHidden/>
              </w:rPr>
              <w:tab/>
            </w:r>
            <w:r>
              <w:rPr>
                <w:noProof/>
                <w:webHidden/>
              </w:rPr>
              <w:fldChar w:fldCharType="begin"/>
            </w:r>
            <w:r>
              <w:rPr>
                <w:noProof/>
                <w:webHidden/>
              </w:rPr>
              <w:instrText xml:space="preserve"> PAGEREF _Toc133397000 \h </w:instrText>
            </w:r>
            <w:r>
              <w:rPr>
                <w:noProof/>
                <w:webHidden/>
              </w:rPr>
            </w:r>
            <w:r>
              <w:rPr>
                <w:noProof/>
                <w:webHidden/>
              </w:rPr>
              <w:fldChar w:fldCharType="separate"/>
            </w:r>
            <w:r>
              <w:rPr>
                <w:noProof/>
                <w:webHidden/>
              </w:rPr>
              <w:t>4</w:t>
            </w:r>
            <w:r>
              <w:rPr>
                <w:noProof/>
                <w:webHidden/>
              </w:rPr>
              <w:fldChar w:fldCharType="end"/>
            </w:r>
          </w:hyperlink>
        </w:p>
        <w:p w14:paraId="47F77971" w14:textId="727DE1E2" w:rsidR="00116637" w:rsidRDefault="00116637">
          <w:pPr>
            <w:pStyle w:val="Innehll2"/>
            <w:rPr>
              <w:rFonts w:eastAsiaTheme="minorEastAsia"/>
              <w:noProof/>
              <w:color w:val="auto"/>
              <w:lang w:eastAsia="sv-SE"/>
            </w:rPr>
          </w:pPr>
          <w:hyperlink w:anchor="_Toc133397001" w:history="1">
            <w:r w:rsidRPr="00364B9A">
              <w:rPr>
                <w:rStyle w:val="Hyperlnk"/>
                <w:noProof/>
              </w:rPr>
              <w:t>Översiktsplan</w:t>
            </w:r>
            <w:r>
              <w:rPr>
                <w:noProof/>
                <w:webHidden/>
              </w:rPr>
              <w:tab/>
            </w:r>
            <w:r>
              <w:rPr>
                <w:noProof/>
                <w:webHidden/>
              </w:rPr>
              <w:fldChar w:fldCharType="begin"/>
            </w:r>
            <w:r>
              <w:rPr>
                <w:noProof/>
                <w:webHidden/>
              </w:rPr>
              <w:instrText xml:space="preserve"> PAGEREF _Toc133397001 \h </w:instrText>
            </w:r>
            <w:r>
              <w:rPr>
                <w:noProof/>
                <w:webHidden/>
              </w:rPr>
            </w:r>
            <w:r>
              <w:rPr>
                <w:noProof/>
                <w:webHidden/>
              </w:rPr>
              <w:fldChar w:fldCharType="separate"/>
            </w:r>
            <w:r>
              <w:rPr>
                <w:noProof/>
                <w:webHidden/>
              </w:rPr>
              <w:t>4</w:t>
            </w:r>
            <w:r>
              <w:rPr>
                <w:noProof/>
                <w:webHidden/>
              </w:rPr>
              <w:fldChar w:fldCharType="end"/>
            </w:r>
          </w:hyperlink>
        </w:p>
        <w:p w14:paraId="7BFAC3CE" w14:textId="280AF61E" w:rsidR="00116637" w:rsidRDefault="00116637">
          <w:pPr>
            <w:pStyle w:val="Innehll2"/>
            <w:rPr>
              <w:rFonts w:eastAsiaTheme="minorEastAsia"/>
              <w:noProof/>
              <w:color w:val="auto"/>
              <w:lang w:eastAsia="sv-SE"/>
            </w:rPr>
          </w:pPr>
          <w:hyperlink w:anchor="_Toc133397002" w:history="1">
            <w:r w:rsidRPr="00364B9A">
              <w:rPr>
                <w:rStyle w:val="Hyperlnk"/>
                <w:noProof/>
              </w:rPr>
              <w:t>Områdesbestämmelser</w:t>
            </w:r>
            <w:r>
              <w:rPr>
                <w:noProof/>
                <w:webHidden/>
              </w:rPr>
              <w:tab/>
            </w:r>
            <w:r>
              <w:rPr>
                <w:noProof/>
                <w:webHidden/>
              </w:rPr>
              <w:fldChar w:fldCharType="begin"/>
            </w:r>
            <w:r>
              <w:rPr>
                <w:noProof/>
                <w:webHidden/>
              </w:rPr>
              <w:instrText xml:space="preserve"> PAGEREF _Toc133397002 \h </w:instrText>
            </w:r>
            <w:r>
              <w:rPr>
                <w:noProof/>
                <w:webHidden/>
              </w:rPr>
            </w:r>
            <w:r>
              <w:rPr>
                <w:noProof/>
                <w:webHidden/>
              </w:rPr>
              <w:fldChar w:fldCharType="separate"/>
            </w:r>
            <w:r>
              <w:rPr>
                <w:noProof/>
                <w:webHidden/>
              </w:rPr>
              <w:t>4</w:t>
            </w:r>
            <w:r>
              <w:rPr>
                <w:noProof/>
                <w:webHidden/>
              </w:rPr>
              <w:fldChar w:fldCharType="end"/>
            </w:r>
          </w:hyperlink>
        </w:p>
        <w:p w14:paraId="5E36BB48" w14:textId="2654024D" w:rsidR="00116637" w:rsidRDefault="00116637">
          <w:pPr>
            <w:pStyle w:val="Innehll2"/>
            <w:rPr>
              <w:rFonts w:eastAsiaTheme="minorEastAsia"/>
              <w:noProof/>
              <w:color w:val="auto"/>
              <w:lang w:eastAsia="sv-SE"/>
            </w:rPr>
          </w:pPr>
          <w:hyperlink w:anchor="_Toc133397003" w:history="1">
            <w:r w:rsidRPr="00364B9A">
              <w:rPr>
                <w:rStyle w:val="Hyperlnk"/>
                <w:noProof/>
              </w:rPr>
              <w:t>Gällande detaljplan/er</w:t>
            </w:r>
            <w:r>
              <w:rPr>
                <w:noProof/>
                <w:webHidden/>
              </w:rPr>
              <w:tab/>
            </w:r>
            <w:r>
              <w:rPr>
                <w:noProof/>
                <w:webHidden/>
              </w:rPr>
              <w:fldChar w:fldCharType="begin"/>
            </w:r>
            <w:r>
              <w:rPr>
                <w:noProof/>
                <w:webHidden/>
              </w:rPr>
              <w:instrText xml:space="preserve"> PAGEREF _Toc133397003 \h </w:instrText>
            </w:r>
            <w:r>
              <w:rPr>
                <w:noProof/>
                <w:webHidden/>
              </w:rPr>
            </w:r>
            <w:r>
              <w:rPr>
                <w:noProof/>
                <w:webHidden/>
              </w:rPr>
              <w:fldChar w:fldCharType="separate"/>
            </w:r>
            <w:r>
              <w:rPr>
                <w:noProof/>
                <w:webHidden/>
              </w:rPr>
              <w:t>4</w:t>
            </w:r>
            <w:r>
              <w:rPr>
                <w:noProof/>
                <w:webHidden/>
              </w:rPr>
              <w:fldChar w:fldCharType="end"/>
            </w:r>
          </w:hyperlink>
        </w:p>
        <w:p w14:paraId="74BBA653" w14:textId="2D2EA25F" w:rsidR="00116637" w:rsidRDefault="00116637">
          <w:pPr>
            <w:pStyle w:val="Innehll2"/>
            <w:rPr>
              <w:rFonts w:eastAsiaTheme="minorEastAsia"/>
              <w:noProof/>
              <w:color w:val="auto"/>
              <w:lang w:eastAsia="sv-SE"/>
            </w:rPr>
          </w:pPr>
          <w:hyperlink w:anchor="_Toc133397004" w:history="1">
            <w:r w:rsidRPr="00364B9A">
              <w:rPr>
                <w:rStyle w:val="Hyperlnk"/>
                <w:noProof/>
              </w:rPr>
              <w:t>Förhandsbesked</w:t>
            </w:r>
            <w:r>
              <w:rPr>
                <w:noProof/>
                <w:webHidden/>
              </w:rPr>
              <w:tab/>
            </w:r>
            <w:r>
              <w:rPr>
                <w:noProof/>
                <w:webHidden/>
              </w:rPr>
              <w:fldChar w:fldCharType="begin"/>
            </w:r>
            <w:r>
              <w:rPr>
                <w:noProof/>
                <w:webHidden/>
              </w:rPr>
              <w:instrText xml:space="preserve"> PAGEREF _Toc133397004 \h </w:instrText>
            </w:r>
            <w:r>
              <w:rPr>
                <w:noProof/>
                <w:webHidden/>
              </w:rPr>
            </w:r>
            <w:r>
              <w:rPr>
                <w:noProof/>
                <w:webHidden/>
              </w:rPr>
              <w:fldChar w:fldCharType="separate"/>
            </w:r>
            <w:r>
              <w:rPr>
                <w:noProof/>
                <w:webHidden/>
              </w:rPr>
              <w:t>4</w:t>
            </w:r>
            <w:r>
              <w:rPr>
                <w:noProof/>
                <w:webHidden/>
              </w:rPr>
              <w:fldChar w:fldCharType="end"/>
            </w:r>
          </w:hyperlink>
        </w:p>
        <w:p w14:paraId="5DE8B0F1" w14:textId="2EC6A1ED" w:rsidR="00116637" w:rsidRDefault="00116637">
          <w:pPr>
            <w:pStyle w:val="Innehll2"/>
            <w:rPr>
              <w:rFonts w:eastAsiaTheme="minorEastAsia"/>
              <w:noProof/>
              <w:color w:val="auto"/>
              <w:lang w:eastAsia="sv-SE"/>
            </w:rPr>
          </w:pPr>
          <w:hyperlink w:anchor="_Toc133397005" w:history="1">
            <w:r w:rsidRPr="00364B9A">
              <w:rPr>
                <w:rStyle w:val="Hyperlnk"/>
                <w:noProof/>
              </w:rPr>
              <w:t>Riksintressen</w:t>
            </w:r>
            <w:r>
              <w:rPr>
                <w:noProof/>
                <w:webHidden/>
              </w:rPr>
              <w:tab/>
            </w:r>
            <w:r>
              <w:rPr>
                <w:noProof/>
                <w:webHidden/>
              </w:rPr>
              <w:fldChar w:fldCharType="begin"/>
            </w:r>
            <w:r>
              <w:rPr>
                <w:noProof/>
                <w:webHidden/>
              </w:rPr>
              <w:instrText xml:space="preserve"> PAGEREF _Toc133397005 \h </w:instrText>
            </w:r>
            <w:r>
              <w:rPr>
                <w:noProof/>
                <w:webHidden/>
              </w:rPr>
            </w:r>
            <w:r>
              <w:rPr>
                <w:noProof/>
                <w:webHidden/>
              </w:rPr>
              <w:fldChar w:fldCharType="separate"/>
            </w:r>
            <w:r>
              <w:rPr>
                <w:noProof/>
                <w:webHidden/>
              </w:rPr>
              <w:t>4</w:t>
            </w:r>
            <w:r>
              <w:rPr>
                <w:noProof/>
                <w:webHidden/>
              </w:rPr>
              <w:fldChar w:fldCharType="end"/>
            </w:r>
          </w:hyperlink>
        </w:p>
        <w:p w14:paraId="42D8F1E1" w14:textId="6CE8BBBC" w:rsidR="00116637" w:rsidRDefault="00116637">
          <w:pPr>
            <w:pStyle w:val="Innehll2"/>
            <w:rPr>
              <w:rFonts w:eastAsiaTheme="minorEastAsia"/>
              <w:noProof/>
              <w:color w:val="auto"/>
              <w:lang w:eastAsia="sv-SE"/>
            </w:rPr>
          </w:pPr>
          <w:hyperlink w:anchor="_Toc133397006" w:history="1">
            <w:r w:rsidRPr="00364B9A">
              <w:rPr>
                <w:rStyle w:val="Hyperlnk"/>
                <w:noProof/>
              </w:rPr>
              <w:t>Hushållningsbestämmelser enligt 3 kap. miljöbalken</w:t>
            </w:r>
            <w:r>
              <w:rPr>
                <w:noProof/>
                <w:webHidden/>
              </w:rPr>
              <w:tab/>
            </w:r>
            <w:r>
              <w:rPr>
                <w:noProof/>
                <w:webHidden/>
              </w:rPr>
              <w:fldChar w:fldCharType="begin"/>
            </w:r>
            <w:r>
              <w:rPr>
                <w:noProof/>
                <w:webHidden/>
              </w:rPr>
              <w:instrText xml:space="preserve"> PAGEREF _Toc133397006 \h </w:instrText>
            </w:r>
            <w:r>
              <w:rPr>
                <w:noProof/>
                <w:webHidden/>
              </w:rPr>
            </w:r>
            <w:r>
              <w:rPr>
                <w:noProof/>
                <w:webHidden/>
              </w:rPr>
              <w:fldChar w:fldCharType="separate"/>
            </w:r>
            <w:r>
              <w:rPr>
                <w:noProof/>
                <w:webHidden/>
              </w:rPr>
              <w:t>5</w:t>
            </w:r>
            <w:r>
              <w:rPr>
                <w:noProof/>
                <w:webHidden/>
              </w:rPr>
              <w:fldChar w:fldCharType="end"/>
            </w:r>
          </w:hyperlink>
        </w:p>
        <w:p w14:paraId="17C426E6" w14:textId="5CD7194A" w:rsidR="00116637" w:rsidRDefault="00116637">
          <w:pPr>
            <w:pStyle w:val="Innehll2"/>
            <w:rPr>
              <w:rFonts w:eastAsiaTheme="minorEastAsia"/>
              <w:noProof/>
              <w:color w:val="auto"/>
              <w:lang w:eastAsia="sv-SE"/>
            </w:rPr>
          </w:pPr>
          <w:hyperlink w:anchor="_Toc133397007" w:history="1">
            <w:r w:rsidRPr="00364B9A">
              <w:rPr>
                <w:rStyle w:val="Hyperlnk"/>
                <w:noProof/>
              </w:rPr>
              <w:t>Miljökvalitetsnormer</w:t>
            </w:r>
            <w:r>
              <w:rPr>
                <w:noProof/>
                <w:webHidden/>
              </w:rPr>
              <w:tab/>
            </w:r>
            <w:r>
              <w:rPr>
                <w:noProof/>
                <w:webHidden/>
              </w:rPr>
              <w:fldChar w:fldCharType="begin"/>
            </w:r>
            <w:r>
              <w:rPr>
                <w:noProof/>
                <w:webHidden/>
              </w:rPr>
              <w:instrText xml:space="preserve"> PAGEREF _Toc133397007 \h </w:instrText>
            </w:r>
            <w:r>
              <w:rPr>
                <w:noProof/>
                <w:webHidden/>
              </w:rPr>
            </w:r>
            <w:r>
              <w:rPr>
                <w:noProof/>
                <w:webHidden/>
              </w:rPr>
              <w:fldChar w:fldCharType="separate"/>
            </w:r>
            <w:r>
              <w:rPr>
                <w:noProof/>
                <w:webHidden/>
              </w:rPr>
              <w:t>5</w:t>
            </w:r>
            <w:r>
              <w:rPr>
                <w:noProof/>
                <w:webHidden/>
              </w:rPr>
              <w:fldChar w:fldCharType="end"/>
            </w:r>
          </w:hyperlink>
        </w:p>
        <w:p w14:paraId="5B14F715" w14:textId="3E6C6834" w:rsidR="00116637" w:rsidRDefault="00116637">
          <w:pPr>
            <w:pStyle w:val="Innehll2"/>
            <w:rPr>
              <w:rFonts w:eastAsiaTheme="minorEastAsia"/>
              <w:noProof/>
              <w:color w:val="auto"/>
              <w:lang w:eastAsia="sv-SE"/>
            </w:rPr>
          </w:pPr>
          <w:hyperlink w:anchor="_Toc133397008" w:history="1">
            <w:r w:rsidRPr="00364B9A">
              <w:rPr>
                <w:rStyle w:val="Hyperlnk"/>
                <w:noProof/>
              </w:rPr>
              <w:t>Strandskydd</w:t>
            </w:r>
            <w:r>
              <w:rPr>
                <w:noProof/>
                <w:webHidden/>
              </w:rPr>
              <w:tab/>
            </w:r>
            <w:r>
              <w:rPr>
                <w:noProof/>
                <w:webHidden/>
              </w:rPr>
              <w:fldChar w:fldCharType="begin"/>
            </w:r>
            <w:r>
              <w:rPr>
                <w:noProof/>
                <w:webHidden/>
              </w:rPr>
              <w:instrText xml:space="preserve"> PAGEREF _Toc133397008 \h </w:instrText>
            </w:r>
            <w:r>
              <w:rPr>
                <w:noProof/>
                <w:webHidden/>
              </w:rPr>
            </w:r>
            <w:r>
              <w:rPr>
                <w:noProof/>
                <w:webHidden/>
              </w:rPr>
              <w:fldChar w:fldCharType="separate"/>
            </w:r>
            <w:r>
              <w:rPr>
                <w:noProof/>
                <w:webHidden/>
              </w:rPr>
              <w:t>5</w:t>
            </w:r>
            <w:r>
              <w:rPr>
                <w:noProof/>
                <w:webHidden/>
              </w:rPr>
              <w:fldChar w:fldCharType="end"/>
            </w:r>
          </w:hyperlink>
        </w:p>
        <w:p w14:paraId="4E57BCF1" w14:textId="05016DF5" w:rsidR="00116637" w:rsidRDefault="00116637">
          <w:pPr>
            <w:pStyle w:val="Innehll2"/>
            <w:rPr>
              <w:rFonts w:eastAsiaTheme="minorEastAsia"/>
              <w:noProof/>
              <w:color w:val="auto"/>
              <w:lang w:eastAsia="sv-SE"/>
            </w:rPr>
          </w:pPr>
          <w:hyperlink w:anchor="_Toc133397009" w:history="1">
            <w:r w:rsidRPr="00364B9A">
              <w:rPr>
                <w:rStyle w:val="Hyperlnk"/>
                <w:noProof/>
              </w:rPr>
              <w:t>Naturvärden</w:t>
            </w:r>
            <w:r>
              <w:rPr>
                <w:noProof/>
                <w:webHidden/>
              </w:rPr>
              <w:tab/>
            </w:r>
            <w:r>
              <w:rPr>
                <w:noProof/>
                <w:webHidden/>
              </w:rPr>
              <w:fldChar w:fldCharType="begin"/>
            </w:r>
            <w:r>
              <w:rPr>
                <w:noProof/>
                <w:webHidden/>
              </w:rPr>
              <w:instrText xml:space="preserve"> PAGEREF _Toc133397009 \h </w:instrText>
            </w:r>
            <w:r>
              <w:rPr>
                <w:noProof/>
                <w:webHidden/>
              </w:rPr>
            </w:r>
            <w:r>
              <w:rPr>
                <w:noProof/>
                <w:webHidden/>
              </w:rPr>
              <w:fldChar w:fldCharType="separate"/>
            </w:r>
            <w:r>
              <w:rPr>
                <w:noProof/>
                <w:webHidden/>
              </w:rPr>
              <w:t>6</w:t>
            </w:r>
            <w:r>
              <w:rPr>
                <w:noProof/>
                <w:webHidden/>
              </w:rPr>
              <w:fldChar w:fldCharType="end"/>
            </w:r>
          </w:hyperlink>
        </w:p>
        <w:p w14:paraId="16F83B00" w14:textId="6B5B92BC" w:rsidR="00116637" w:rsidRDefault="00116637">
          <w:pPr>
            <w:pStyle w:val="Innehll2"/>
            <w:rPr>
              <w:rFonts w:eastAsiaTheme="minorEastAsia"/>
              <w:noProof/>
              <w:color w:val="auto"/>
              <w:lang w:eastAsia="sv-SE"/>
            </w:rPr>
          </w:pPr>
          <w:hyperlink w:anchor="_Toc133397010" w:history="1">
            <w:r w:rsidRPr="00364B9A">
              <w:rPr>
                <w:rStyle w:val="Hyperlnk"/>
                <w:noProof/>
              </w:rPr>
              <w:t>Kulturvärden</w:t>
            </w:r>
            <w:r>
              <w:rPr>
                <w:noProof/>
                <w:webHidden/>
              </w:rPr>
              <w:tab/>
            </w:r>
            <w:r>
              <w:rPr>
                <w:noProof/>
                <w:webHidden/>
              </w:rPr>
              <w:fldChar w:fldCharType="begin"/>
            </w:r>
            <w:r>
              <w:rPr>
                <w:noProof/>
                <w:webHidden/>
              </w:rPr>
              <w:instrText xml:space="preserve"> PAGEREF _Toc133397010 \h </w:instrText>
            </w:r>
            <w:r>
              <w:rPr>
                <w:noProof/>
                <w:webHidden/>
              </w:rPr>
            </w:r>
            <w:r>
              <w:rPr>
                <w:noProof/>
                <w:webHidden/>
              </w:rPr>
              <w:fldChar w:fldCharType="separate"/>
            </w:r>
            <w:r>
              <w:rPr>
                <w:noProof/>
                <w:webHidden/>
              </w:rPr>
              <w:t>6</w:t>
            </w:r>
            <w:r>
              <w:rPr>
                <w:noProof/>
                <w:webHidden/>
              </w:rPr>
              <w:fldChar w:fldCharType="end"/>
            </w:r>
          </w:hyperlink>
        </w:p>
        <w:p w14:paraId="4BFC337C" w14:textId="1FE8527A" w:rsidR="00116637" w:rsidRDefault="00116637">
          <w:pPr>
            <w:pStyle w:val="Innehll2"/>
            <w:rPr>
              <w:rFonts w:eastAsiaTheme="minorEastAsia"/>
              <w:noProof/>
              <w:color w:val="auto"/>
              <w:lang w:eastAsia="sv-SE"/>
            </w:rPr>
          </w:pPr>
          <w:hyperlink w:anchor="_Toc133397011" w:history="1">
            <w:r w:rsidRPr="00364B9A">
              <w:rPr>
                <w:rStyle w:val="Hyperlnk"/>
                <w:noProof/>
              </w:rPr>
              <w:t>Gestaltning</w:t>
            </w:r>
            <w:r>
              <w:rPr>
                <w:noProof/>
                <w:webHidden/>
              </w:rPr>
              <w:tab/>
            </w:r>
            <w:r>
              <w:rPr>
                <w:noProof/>
                <w:webHidden/>
              </w:rPr>
              <w:fldChar w:fldCharType="begin"/>
            </w:r>
            <w:r>
              <w:rPr>
                <w:noProof/>
                <w:webHidden/>
              </w:rPr>
              <w:instrText xml:space="preserve"> PAGEREF _Toc133397011 \h </w:instrText>
            </w:r>
            <w:r>
              <w:rPr>
                <w:noProof/>
                <w:webHidden/>
              </w:rPr>
            </w:r>
            <w:r>
              <w:rPr>
                <w:noProof/>
                <w:webHidden/>
              </w:rPr>
              <w:fldChar w:fldCharType="separate"/>
            </w:r>
            <w:r>
              <w:rPr>
                <w:noProof/>
                <w:webHidden/>
              </w:rPr>
              <w:t>6</w:t>
            </w:r>
            <w:r>
              <w:rPr>
                <w:noProof/>
                <w:webHidden/>
              </w:rPr>
              <w:fldChar w:fldCharType="end"/>
            </w:r>
          </w:hyperlink>
        </w:p>
        <w:p w14:paraId="254FF6A3" w14:textId="6C6849D3" w:rsidR="00116637" w:rsidRDefault="00116637">
          <w:pPr>
            <w:pStyle w:val="Innehll2"/>
            <w:rPr>
              <w:rFonts w:eastAsiaTheme="minorEastAsia"/>
              <w:noProof/>
              <w:color w:val="auto"/>
              <w:lang w:eastAsia="sv-SE"/>
            </w:rPr>
          </w:pPr>
          <w:hyperlink w:anchor="_Toc133397012" w:history="1">
            <w:r w:rsidRPr="00364B9A">
              <w:rPr>
                <w:rStyle w:val="Hyperlnk"/>
                <w:noProof/>
              </w:rPr>
              <w:t>Parkering och angöring</w:t>
            </w:r>
            <w:r>
              <w:rPr>
                <w:noProof/>
                <w:webHidden/>
              </w:rPr>
              <w:tab/>
            </w:r>
            <w:r>
              <w:rPr>
                <w:noProof/>
                <w:webHidden/>
              </w:rPr>
              <w:fldChar w:fldCharType="begin"/>
            </w:r>
            <w:r>
              <w:rPr>
                <w:noProof/>
                <w:webHidden/>
              </w:rPr>
              <w:instrText xml:space="preserve"> PAGEREF _Toc133397012 \h </w:instrText>
            </w:r>
            <w:r>
              <w:rPr>
                <w:noProof/>
                <w:webHidden/>
              </w:rPr>
            </w:r>
            <w:r>
              <w:rPr>
                <w:noProof/>
                <w:webHidden/>
              </w:rPr>
              <w:fldChar w:fldCharType="separate"/>
            </w:r>
            <w:r>
              <w:rPr>
                <w:noProof/>
                <w:webHidden/>
              </w:rPr>
              <w:t>6</w:t>
            </w:r>
            <w:r>
              <w:rPr>
                <w:noProof/>
                <w:webHidden/>
              </w:rPr>
              <w:fldChar w:fldCharType="end"/>
            </w:r>
          </w:hyperlink>
        </w:p>
        <w:p w14:paraId="07B595D9" w14:textId="35BF287E" w:rsidR="00116637" w:rsidRDefault="00116637">
          <w:pPr>
            <w:pStyle w:val="Innehll2"/>
            <w:rPr>
              <w:rFonts w:eastAsiaTheme="minorEastAsia"/>
              <w:noProof/>
              <w:color w:val="auto"/>
              <w:lang w:eastAsia="sv-SE"/>
            </w:rPr>
          </w:pPr>
          <w:hyperlink w:anchor="_Toc133397013" w:history="1">
            <w:r w:rsidRPr="00364B9A">
              <w:rPr>
                <w:rStyle w:val="Hyperlnk"/>
                <w:noProof/>
              </w:rPr>
              <w:t>Kollektivtrafik samt- gång- och cykeltrafik</w:t>
            </w:r>
            <w:r>
              <w:rPr>
                <w:noProof/>
                <w:webHidden/>
              </w:rPr>
              <w:tab/>
            </w:r>
            <w:r>
              <w:rPr>
                <w:noProof/>
                <w:webHidden/>
              </w:rPr>
              <w:fldChar w:fldCharType="begin"/>
            </w:r>
            <w:r>
              <w:rPr>
                <w:noProof/>
                <w:webHidden/>
              </w:rPr>
              <w:instrText xml:space="preserve"> PAGEREF _Toc133397013 \h </w:instrText>
            </w:r>
            <w:r>
              <w:rPr>
                <w:noProof/>
                <w:webHidden/>
              </w:rPr>
            </w:r>
            <w:r>
              <w:rPr>
                <w:noProof/>
                <w:webHidden/>
              </w:rPr>
              <w:fldChar w:fldCharType="separate"/>
            </w:r>
            <w:r>
              <w:rPr>
                <w:noProof/>
                <w:webHidden/>
              </w:rPr>
              <w:t>6</w:t>
            </w:r>
            <w:r>
              <w:rPr>
                <w:noProof/>
                <w:webHidden/>
              </w:rPr>
              <w:fldChar w:fldCharType="end"/>
            </w:r>
          </w:hyperlink>
        </w:p>
        <w:p w14:paraId="5C425602" w14:textId="2B4F1443" w:rsidR="00116637" w:rsidRDefault="00116637">
          <w:pPr>
            <w:pStyle w:val="Innehll2"/>
            <w:rPr>
              <w:rFonts w:eastAsiaTheme="minorEastAsia"/>
              <w:noProof/>
              <w:color w:val="auto"/>
              <w:lang w:eastAsia="sv-SE"/>
            </w:rPr>
          </w:pPr>
          <w:hyperlink w:anchor="_Toc133397014" w:history="1">
            <w:r w:rsidRPr="00364B9A">
              <w:rPr>
                <w:rStyle w:val="Hyperlnk"/>
                <w:noProof/>
              </w:rPr>
              <w:t>Offentlig och kommersiell service</w:t>
            </w:r>
            <w:r>
              <w:rPr>
                <w:noProof/>
                <w:webHidden/>
              </w:rPr>
              <w:tab/>
            </w:r>
            <w:r>
              <w:rPr>
                <w:noProof/>
                <w:webHidden/>
              </w:rPr>
              <w:fldChar w:fldCharType="begin"/>
            </w:r>
            <w:r>
              <w:rPr>
                <w:noProof/>
                <w:webHidden/>
              </w:rPr>
              <w:instrText xml:space="preserve"> PAGEREF _Toc133397014 \h </w:instrText>
            </w:r>
            <w:r>
              <w:rPr>
                <w:noProof/>
                <w:webHidden/>
              </w:rPr>
            </w:r>
            <w:r>
              <w:rPr>
                <w:noProof/>
                <w:webHidden/>
              </w:rPr>
              <w:fldChar w:fldCharType="separate"/>
            </w:r>
            <w:r>
              <w:rPr>
                <w:noProof/>
                <w:webHidden/>
              </w:rPr>
              <w:t>6</w:t>
            </w:r>
            <w:r>
              <w:rPr>
                <w:noProof/>
                <w:webHidden/>
              </w:rPr>
              <w:fldChar w:fldCharType="end"/>
            </w:r>
          </w:hyperlink>
        </w:p>
        <w:p w14:paraId="77EA830F" w14:textId="543553BE" w:rsidR="00116637" w:rsidRDefault="00116637">
          <w:pPr>
            <w:pStyle w:val="Innehll2"/>
            <w:rPr>
              <w:rFonts w:eastAsiaTheme="minorEastAsia"/>
              <w:noProof/>
              <w:color w:val="auto"/>
              <w:lang w:eastAsia="sv-SE"/>
            </w:rPr>
          </w:pPr>
          <w:hyperlink w:anchor="_Toc133397015" w:history="1">
            <w:r w:rsidRPr="00364B9A">
              <w:rPr>
                <w:rStyle w:val="Hyperlnk"/>
                <w:noProof/>
              </w:rPr>
              <w:t>Risker, störningar och buller</w:t>
            </w:r>
            <w:r>
              <w:rPr>
                <w:noProof/>
                <w:webHidden/>
              </w:rPr>
              <w:tab/>
            </w:r>
            <w:r>
              <w:rPr>
                <w:noProof/>
                <w:webHidden/>
              </w:rPr>
              <w:fldChar w:fldCharType="begin"/>
            </w:r>
            <w:r>
              <w:rPr>
                <w:noProof/>
                <w:webHidden/>
              </w:rPr>
              <w:instrText xml:space="preserve"> PAGEREF _Toc133397015 \h </w:instrText>
            </w:r>
            <w:r>
              <w:rPr>
                <w:noProof/>
                <w:webHidden/>
              </w:rPr>
            </w:r>
            <w:r>
              <w:rPr>
                <w:noProof/>
                <w:webHidden/>
              </w:rPr>
              <w:fldChar w:fldCharType="separate"/>
            </w:r>
            <w:r>
              <w:rPr>
                <w:noProof/>
                <w:webHidden/>
              </w:rPr>
              <w:t>6</w:t>
            </w:r>
            <w:r>
              <w:rPr>
                <w:noProof/>
                <w:webHidden/>
              </w:rPr>
              <w:fldChar w:fldCharType="end"/>
            </w:r>
          </w:hyperlink>
        </w:p>
        <w:p w14:paraId="7AB2CBB5" w14:textId="512BBF2C" w:rsidR="00116637" w:rsidRDefault="00116637">
          <w:pPr>
            <w:pStyle w:val="Innehll2"/>
            <w:rPr>
              <w:rFonts w:eastAsiaTheme="minorEastAsia"/>
              <w:noProof/>
              <w:color w:val="auto"/>
              <w:lang w:eastAsia="sv-SE"/>
            </w:rPr>
          </w:pPr>
          <w:hyperlink w:anchor="_Toc133397016" w:history="1">
            <w:r w:rsidRPr="00364B9A">
              <w:rPr>
                <w:rStyle w:val="Hyperlnk"/>
                <w:noProof/>
              </w:rPr>
              <w:t>Markförhållanden</w:t>
            </w:r>
            <w:r>
              <w:rPr>
                <w:noProof/>
                <w:webHidden/>
              </w:rPr>
              <w:tab/>
            </w:r>
            <w:r>
              <w:rPr>
                <w:noProof/>
                <w:webHidden/>
              </w:rPr>
              <w:fldChar w:fldCharType="begin"/>
            </w:r>
            <w:r>
              <w:rPr>
                <w:noProof/>
                <w:webHidden/>
              </w:rPr>
              <w:instrText xml:space="preserve"> PAGEREF _Toc133397016 \h </w:instrText>
            </w:r>
            <w:r>
              <w:rPr>
                <w:noProof/>
                <w:webHidden/>
              </w:rPr>
            </w:r>
            <w:r>
              <w:rPr>
                <w:noProof/>
                <w:webHidden/>
              </w:rPr>
              <w:fldChar w:fldCharType="separate"/>
            </w:r>
            <w:r>
              <w:rPr>
                <w:noProof/>
                <w:webHidden/>
              </w:rPr>
              <w:t>6</w:t>
            </w:r>
            <w:r>
              <w:rPr>
                <w:noProof/>
                <w:webHidden/>
              </w:rPr>
              <w:fldChar w:fldCharType="end"/>
            </w:r>
          </w:hyperlink>
        </w:p>
        <w:p w14:paraId="383DE94C" w14:textId="6D8EDE67" w:rsidR="00116637" w:rsidRDefault="00116637">
          <w:pPr>
            <w:pStyle w:val="Innehll2"/>
            <w:rPr>
              <w:rFonts w:eastAsiaTheme="minorEastAsia"/>
              <w:noProof/>
              <w:color w:val="auto"/>
              <w:lang w:eastAsia="sv-SE"/>
            </w:rPr>
          </w:pPr>
          <w:hyperlink w:anchor="_Toc133397017" w:history="1">
            <w:r w:rsidRPr="00364B9A">
              <w:rPr>
                <w:rStyle w:val="Hyperlnk"/>
                <w:noProof/>
              </w:rPr>
              <w:t>Klimatanpassning</w:t>
            </w:r>
            <w:r>
              <w:rPr>
                <w:noProof/>
                <w:webHidden/>
              </w:rPr>
              <w:tab/>
            </w:r>
            <w:r>
              <w:rPr>
                <w:noProof/>
                <w:webHidden/>
              </w:rPr>
              <w:fldChar w:fldCharType="begin"/>
            </w:r>
            <w:r>
              <w:rPr>
                <w:noProof/>
                <w:webHidden/>
              </w:rPr>
              <w:instrText xml:space="preserve"> PAGEREF _Toc133397017 \h </w:instrText>
            </w:r>
            <w:r>
              <w:rPr>
                <w:noProof/>
                <w:webHidden/>
              </w:rPr>
            </w:r>
            <w:r>
              <w:rPr>
                <w:noProof/>
                <w:webHidden/>
              </w:rPr>
              <w:fldChar w:fldCharType="separate"/>
            </w:r>
            <w:r>
              <w:rPr>
                <w:noProof/>
                <w:webHidden/>
              </w:rPr>
              <w:t>6</w:t>
            </w:r>
            <w:r>
              <w:rPr>
                <w:noProof/>
                <w:webHidden/>
              </w:rPr>
              <w:fldChar w:fldCharType="end"/>
            </w:r>
          </w:hyperlink>
        </w:p>
        <w:p w14:paraId="3A2BDCE8" w14:textId="249C18D2" w:rsidR="00116637" w:rsidRDefault="00116637">
          <w:pPr>
            <w:pStyle w:val="Innehll2"/>
            <w:rPr>
              <w:rFonts w:eastAsiaTheme="minorEastAsia"/>
              <w:noProof/>
              <w:color w:val="auto"/>
              <w:lang w:eastAsia="sv-SE"/>
            </w:rPr>
          </w:pPr>
          <w:hyperlink w:anchor="_Toc133397018" w:history="1">
            <w:r w:rsidRPr="00364B9A">
              <w:rPr>
                <w:rStyle w:val="Hyperlnk"/>
                <w:noProof/>
              </w:rPr>
              <w:t>Vatten- och avlopp/teknisk försörjning</w:t>
            </w:r>
            <w:r>
              <w:rPr>
                <w:noProof/>
                <w:webHidden/>
              </w:rPr>
              <w:tab/>
            </w:r>
            <w:r>
              <w:rPr>
                <w:noProof/>
                <w:webHidden/>
              </w:rPr>
              <w:fldChar w:fldCharType="begin"/>
            </w:r>
            <w:r>
              <w:rPr>
                <w:noProof/>
                <w:webHidden/>
              </w:rPr>
              <w:instrText xml:space="preserve"> PAGEREF _Toc133397018 \h </w:instrText>
            </w:r>
            <w:r>
              <w:rPr>
                <w:noProof/>
                <w:webHidden/>
              </w:rPr>
            </w:r>
            <w:r>
              <w:rPr>
                <w:noProof/>
                <w:webHidden/>
              </w:rPr>
              <w:fldChar w:fldCharType="separate"/>
            </w:r>
            <w:r>
              <w:rPr>
                <w:noProof/>
                <w:webHidden/>
              </w:rPr>
              <w:t>6</w:t>
            </w:r>
            <w:r>
              <w:rPr>
                <w:noProof/>
                <w:webHidden/>
              </w:rPr>
              <w:fldChar w:fldCharType="end"/>
            </w:r>
          </w:hyperlink>
        </w:p>
        <w:p w14:paraId="3FC67105" w14:textId="0D1DACFE" w:rsidR="00116637" w:rsidRDefault="00116637">
          <w:pPr>
            <w:pStyle w:val="Innehll2"/>
            <w:rPr>
              <w:rFonts w:eastAsiaTheme="minorEastAsia"/>
              <w:noProof/>
              <w:color w:val="auto"/>
              <w:lang w:eastAsia="sv-SE"/>
            </w:rPr>
          </w:pPr>
          <w:hyperlink w:anchor="_Toc133397019" w:history="1">
            <w:r w:rsidRPr="00364B9A">
              <w:rPr>
                <w:rStyle w:val="Hyperlnk"/>
                <w:noProof/>
              </w:rPr>
              <w:t>Dagvatten</w:t>
            </w:r>
            <w:r>
              <w:rPr>
                <w:noProof/>
                <w:webHidden/>
              </w:rPr>
              <w:tab/>
            </w:r>
            <w:r>
              <w:rPr>
                <w:noProof/>
                <w:webHidden/>
              </w:rPr>
              <w:fldChar w:fldCharType="begin"/>
            </w:r>
            <w:r>
              <w:rPr>
                <w:noProof/>
                <w:webHidden/>
              </w:rPr>
              <w:instrText xml:space="preserve"> PAGEREF _Toc133397019 \h </w:instrText>
            </w:r>
            <w:r>
              <w:rPr>
                <w:noProof/>
                <w:webHidden/>
              </w:rPr>
            </w:r>
            <w:r>
              <w:rPr>
                <w:noProof/>
                <w:webHidden/>
              </w:rPr>
              <w:fldChar w:fldCharType="separate"/>
            </w:r>
            <w:r>
              <w:rPr>
                <w:noProof/>
                <w:webHidden/>
              </w:rPr>
              <w:t>6</w:t>
            </w:r>
            <w:r>
              <w:rPr>
                <w:noProof/>
                <w:webHidden/>
              </w:rPr>
              <w:fldChar w:fldCharType="end"/>
            </w:r>
          </w:hyperlink>
        </w:p>
        <w:p w14:paraId="3AEAA442" w14:textId="0186D394" w:rsidR="00116637" w:rsidRDefault="00116637">
          <w:pPr>
            <w:pStyle w:val="Innehll1"/>
            <w:rPr>
              <w:rFonts w:eastAsiaTheme="minorEastAsia"/>
              <w:noProof/>
              <w:color w:val="auto"/>
              <w:lang w:eastAsia="sv-SE"/>
            </w:rPr>
          </w:pPr>
          <w:hyperlink w:anchor="_Toc133397020" w:history="1">
            <w:r w:rsidRPr="00364B9A">
              <w:rPr>
                <w:rStyle w:val="Hyperlnk"/>
                <w:noProof/>
              </w:rPr>
              <w:t>Bedömning av ansökan</w:t>
            </w:r>
            <w:r>
              <w:rPr>
                <w:noProof/>
                <w:webHidden/>
              </w:rPr>
              <w:tab/>
            </w:r>
            <w:r>
              <w:rPr>
                <w:noProof/>
                <w:webHidden/>
              </w:rPr>
              <w:fldChar w:fldCharType="begin"/>
            </w:r>
            <w:r>
              <w:rPr>
                <w:noProof/>
                <w:webHidden/>
              </w:rPr>
              <w:instrText xml:space="preserve"> PAGEREF _Toc133397020 \h </w:instrText>
            </w:r>
            <w:r>
              <w:rPr>
                <w:noProof/>
                <w:webHidden/>
              </w:rPr>
            </w:r>
            <w:r>
              <w:rPr>
                <w:noProof/>
                <w:webHidden/>
              </w:rPr>
              <w:fldChar w:fldCharType="separate"/>
            </w:r>
            <w:r>
              <w:rPr>
                <w:noProof/>
                <w:webHidden/>
              </w:rPr>
              <w:t>6</w:t>
            </w:r>
            <w:r>
              <w:rPr>
                <w:noProof/>
                <w:webHidden/>
              </w:rPr>
              <w:fldChar w:fldCharType="end"/>
            </w:r>
          </w:hyperlink>
        </w:p>
        <w:p w14:paraId="56AC50D7" w14:textId="30B43EB0" w:rsidR="00116637" w:rsidRDefault="00116637">
          <w:pPr>
            <w:pStyle w:val="Innehll2"/>
            <w:rPr>
              <w:rFonts w:eastAsiaTheme="minorEastAsia"/>
              <w:noProof/>
              <w:color w:val="auto"/>
              <w:lang w:eastAsia="sv-SE"/>
            </w:rPr>
          </w:pPr>
          <w:hyperlink w:anchor="_Toc133397021" w:history="1">
            <w:r w:rsidRPr="00364B9A">
              <w:rPr>
                <w:rStyle w:val="Hyperlnk"/>
                <w:noProof/>
              </w:rPr>
              <w:t>Tid och prioritering</w:t>
            </w:r>
            <w:r>
              <w:rPr>
                <w:noProof/>
                <w:webHidden/>
              </w:rPr>
              <w:tab/>
            </w:r>
            <w:r>
              <w:rPr>
                <w:noProof/>
                <w:webHidden/>
              </w:rPr>
              <w:fldChar w:fldCharType="begin"/>
            </w:r>
            <w:r>
              <w:rPr>
                <w:noProof/>
                <w:webHidden/>
              </w:rPr>
              <w:instrText xml:space="preserve"> PAGEREF _Toc133397021 \h </w:instrText>
            </w:r>
            <w:r>
              <w:rPr>
                <w:noProof/>
                <w:webHidden/>
              </w:rPr>
            </w:r>
            <w:r>
              <w:rPr>
                <w:noProof/>
                <w:webHidden/>
              </w:rPr>
              <w:fldChar w:fldCharType="separate"/>
            </w:r>
            <w:r>
              <w:rPr>
                <w:noProof/>
                <w:webHidden/>
              </w:rPr>
              <w:t>7</w:t>
            </w:r>
            <w:r>
              <w:rPr>
                <w:noProof/>
                <w:webHidden/>
              </w:rPr>
              <w:fldChar w:fldCharType="end"/>
            </w:r>
          </w:hyperlink>
        </w:p>
        <w:p w14:paraId="2BA63248" w14:textId="1FACACF0" w:rsidR="00116637" w:rsidRDefault="00116637">
          <w:pPr>
            <w:pStyle w:val="Innehll2"/>
            <w:rPr>
              <w:rFonts w:eastAsiaTheme="minorEastAsia"/>
              <w:noProof/>
              <w:color w:val="auto"/>
              <w:lang w:eastAsia="sv-SE"/>
            </w:rPr>
          </w:pPr>
          <w:hyperlink w:anchor="_Toc133397022" w:history="1">
            <w:r w:rsidRPr="00364B9A">
              <w:rPr>
                <w:rStyle w:val="Hyperlnk"/>
                <w:noProof/>
              </w:rPr>
              <w:t>Plankostnader</w:t>
            </w:r>
            <w:r>
              <w:rPr>
                <w:noProof/>
                <w:webHidden/>
              </w:rPr>
              <w:tab/>
            </w:r>
            <w:r>
              <w:rPr>
                <w:noProof/>
                <w:webHidden/>
              </w:rPr>
              <w:fldChar w:fldCharType="begin"/>
            </w:r>
            <w:r>
              <w:rPr>
                <w:noProof/>
                <w:webHidden/>
              </w:rPr>
              <w:instrText xml:space="preserve"> PAGEREF _Toc133397022 \h </w:instrText>
            </w:r>
            <w:r>
              <w:rPr>
                <w:noProof/>
                <w:webHidden/>
              </w:rPr>
            </w:r>
            <w:r>
              <w:rPr>
                <w:noProof/>
                <w:webHidden/>
              </w:rPr>
              <w:fldChar w:fldCharType="separate"/>
            </w:r>
            <w:r>
              <w:rPr>
                <w:noProof/>
                <w:webHidden/>
              </w:rPr>
              <w:t>7</w:t>
            </w:r>
            <w:r>
              <w:rPr>
                <w:noProof/>
                <w:webHidden/>
              </w:rPr>
              <w:fldChar w:fldCharType="end"/>
            </w:r>
          </w:hyperlink>
        </w:p>
        <w:p w14:paraId="21E3B665" w14:textId="39189676" w:rsidR="00116637" w:rsidRDefault="00116637">
          <w:pPr>
            <w:pStyle w:val="Innehll1"/>
            <w:rPr>
              <w:rFonts w:eastAsiaTheme="minorEastAsia"/>
              <w:noProof/>
              <w:color w:val="auto"/>
              <w:lang w:eastAsia="sv-SE"/>
            </w:rPr>
          </w:pPr>
          <w:hyperlink w:anchor="_Toc133397023" w:history="1">
            <w:r w:rsidRPr="00364B9A">
              <w:rPr>
                <w:rStyle w:val="Hyperlnk"/>
                <w:noProof/>
              </w:rPr>
              <w:t>Förslag till beslut</w:t>
            </w:r>
            <w:r>
              <w:rPr>
                <w:noProof/>
                <w:webHidden/>
              </w:rPr>
              <w:tab/>
            </w:r>
            <w:r>
              <w:rPr>
                <w:noProof/>
                <w:webHidden/>
              </w:rPr>
              <w:fldChar w:fldCharType="begin"/>
            </w:r>
            <w:r>
              <w:rPr>
                <w:noProof/>
                <w:webHidden/>
              </w:rPr>
              <w:instrText xml:space="preserve"> PAGEREF _Toc133397023 \h </w:instrText>
            </w:r>
            <w:r>
              <w:rPr>
                <w:noProof/>
                <w:webHidden/>
              </w:rPr>
            </w:r>
            <w:r>
              <w:rPr>
                <w:noProof/>
                <w:webHidden/>
              </w:rPr>
              <w:fldChar w:fldCharType="separate"/>
            </w:r>
            <w:r>
              <w:rPr>
                <w:noProof/>
                <w:webHidden/>
              </w:rPr>
              <w:t>8</w:t>
            </w:r>
            <w:r>
              <w:rPr>
                <w:noProof/>
                <w:webHidden/>
              </w:rPr>
              <w:fldChar w:fldCharType="end"/>
            </w:r>
          </w:hyperlink>
        </w:p>
        <w:p w14:paraId="5AF592C8" w14:textId="37D90A0C" w:rsidR="00CF67FE" w:rsidRPr="0001550F" w:rsidRDefault="007C0740" w:rsidP="00D93902">
          <w:pPr>
            <w:outlineLvl w:val="2"/>
          </w:pPr>
          <w:r>
            <w:rPr>
              <w:color w:val="000000" w:themeColor="text1"/>
            </w:rPr>
            <w:fldChar w:fldCharType="end"/>
          </w:r>
        </w:p>
      </w:sdtContent>
    </w:sdt>
    <w:p w14:paraId="1A0CE69D" w14:textId="77777777" w:rsidR="00CF67FE" w:rsidRPr="0001550F" w:rsidRDefault="007C0740" w:rsidP="00CF67FE">
      <w:pPr>
        <w:rPr>
          <w:rFonts w:ascii="Arial Black" w:hAnsi="Arial Black"/>
          <w:sz w:val="30"/>
        </w:rPr>
      </w:pPr>
      <w:r w:rsidRPr="0001550F">
        <w:br w:type="page"/>
      </w:r>
    </w:p>
    <w:p w14:paraId="7BF7D459" w14:textId="2AA5955F" w:rsidR="00CF67FE" w:rsidRPr="0001550F" w:rsidRDefault="007C0740" w:rsidP="00C1796B">
      <w:pPr>
        <w:pStyle w:val="Rubrik1"/>
      </w:pPr>
      <w:bookmarkStart w:id="0" w:name="_Toc133396995"/>
      <w:r>
        <w:lastRenderedPageBreak/>
        <w:t>Vad är ett planbesked</w:t>
      </w:r>
      <w:bookmarkEnd w:id="0"/>
    </w:p>
    <w:p w14:paraId="7A386A26" w14:textId="653A202B" w:rsidR="00883E3F" w:rsidRDefault="007C0740" w:rsidP="00883E3F">
      <w:r>
        <w:t xml:space="preserve">Ett planbesked är ett mycket tidigt principbeslut och innebär endast att kommunen </w:t>
      </w:r>
      <w:r w:rsidR="00C35939">
        <w:t>avser inleda</w:t>
      </w:r>
      <w:r>
        <w:t xml:space="preserve"> en planläggning för aktuellt område eller inte</w:t>
      </w:r>
      <w:r w:rsidR="000E41EE">
        <w:t xml:space="preserve">, i enlighet med </w:t>
      </w:r>
      <w:r w:rsidR="008B3F2D">
        <w:t>5 kap 2, 5 §§ Plan- och bygglagen</w:t>
      </w:r>
      <w:r w:rsidR="004A3772">
        <w:t xml:space="preserve"> (PBL, 2010:900)</w:t>
      </w:r>
      <w:r>
        <w:t>. Ett planbesked är ett kommunalt beslut som inte är bindande och kan inte överklagas</w:t>
      </w:r>
      <w:r w:rsidR="00BE3C0B">
        <w:t xml:space="preserve"> enligt</w:t>
      </w:r>
      <w:r w:rsidR="004A3772">
        <w:t xml:space="preserve"> 13 kap 2 § PBL</w:t>
      </w:r>
      <w:r>
        <w:t>. Beslutet ska inte heller uppfattas som ett slutgiltigt ställningstagande från kommunens sida.</w:t>
      </w:r>
    </w:p>
    <w:p w14:paraId="67C8B9F4" w14:textId="5CA3271C" w:rsidR="00883E3F" w:rsidRDefault="007C0740" w:rsidP="00883E3F">
      <w:r>
        <w:t xml:space="preserve">Meningen med planbeskedet är att alla som har för avsikt att genomföra en åtgärd ska kunna få ett snabbt och tydligt besked om huruvida kommunen tänker inleda ett planläggningsarbete eller inte. </w:t>
      </w:r>
    </w:p>
    <w:p w14:paraId="6D9A46D3" w14:textId="12D3CE83" w:rsidR="00A44989" w:rsidRDefault="007C0740" w:rsidP="00B30D5F">
      <w:pPr>
        <w:spacing w:after="0"/>
      </w:pPr>
      <w:r>
        <w:t>Ett positivt planbesked innebär inte automatiskt att planarbetet påbörjas direkt</w:t>
      </w:r>
      <w:r w:rsidR="00371057">
        <w:t xml:space="preserve"> utan </w:t>
      </w:r>
      <w:r w:rsidR="00D85797">
        <w:t>arbetet inleds när tillgängliga resurser finns</w:t>
      </w:r>
      <w:r w:rsidR="007433E3">
        <w:t xml:space="preserve"> och utifrån den prioritering som </w:t>
      </w:r>
      <w:r w:rsidR="001E79EF">
        <w:t>är beslutad</w:t>
      </w:r>
      <w:r>
        <w:t xml:space="preserve">. Planbeskedet grundar sig på de handlingar som enheten för samhällsbyggnad har tillgång till vid beslutstillfället. Ett positivt </w:t>
      </w:r>
      <w:r w:rsidR="008C2D1C">
        <w:t xml:space="preserve">planbesked </w:t>
      </w:r>
      <w:r>
        <w:t>ger inga garantier för att slutresultatet blir en antagen detaljplan. Det kan under den formella planprocessen framkomma förutsättningar som gör att planen får en annan inriktning</w:t>
      </w:r>
      <w:r w:rsidR="001E79EF">
        <w:t xml:space="preserve"> än den </w:t>
      </w:r>
      <w:r w:rsidR="00D45765">
        <w:t>an</w:t>
      </w:r>
      <w:r w:rsidR="001E79EF">
        <w:t>sökta</w:t>
      </w:r>
      <w:r>
        <w:t xml:space="preserve"> eller att planarbetet avbryts.</w:t>
      </w:r>
      <w:r w:rsidR="00D45765">
        <w:t xml:space="preserve"> Detta grundar sig i att </w:t>
      </w:r>
      <w:r w:rsidR="000E5B90">
        <w:t xml:space="preserve">det är kommunens ansvar att avgöra hur mark- och vattenområden ska användas inom kommunen. </w:t>
      </w:r>
    </w:p>
    <w:p w14:paraId="0BCD4070" w14:textId="6721F64C" w:rsidR="00BE144E" w:rsidRDefault="007C0740" w:rsidP="00BE144E">
      <w:pPr>
        <w:pStyle w:val="Rubrik1"/>
      </w:pPr>
      <w:bookmarkStart w:id="1" w:name="_Toc133396996"/>
      <w:r>
        <w:t>Ansökan</w:t>
      </w:r>
      <w:bookmarkEnd w:id="1"/>
    </w:p>
    <w:p w14:paraId="22733A41" w14:textId="19D44A36" w:rsidR="00BE144E" w:rsidRDefault="007C0740" w:rsidP="00BE144E">
      <w:r>
        <w:t xml:space="preserve">Här hittar du information om den sökande och en beskrivning av önskat förslag utifrån ansökan. </w:t>
      </w:r>
    </w:p>
    <w:p w14:paraId="43044161" w14:textId="77042F6E" w:rsidR="00373FB0" w:rsidRDefault="007C0740" w:rsidP="00373FB0">
      <w:pPr>
        <w:pStyle w:val="Rubrik2"/>
      </w:pPr>
      <w:bookmarkStart w:id="2" w:name="_Toc133396997"/>
      <w:r>
        <w:t>Fastighetsbeteckning</w:t>
      </w:r>
      <w:bookmarkEnd w:id="2"/>
    </w:p>
    <w:p w14:paraId="03C87E49" w14:textId="6A1A16FB" w:rsidR="0087772F" w:rsidRDefault="007C0740" w:rsidP="0087772F">
      <w:pPr>
        <w:pStyle w:val="Rubrik3"/>
      </w:pPr>
      <w:r>
        <w:t>Fastighet</w:t>
      </w:r>
    </w:p>
    <w:p w14:paraId="7C339271" w14:textId="20D2B1C1" w:rsidR="0087772F" w:rsidRDefault="007C0740" w:rsidP="0087772F">
      <w:r>
        <w:t xml:space="preserve">Bussen 2 </w:t>
      </w:r>
    </w:p>
    <w:p w14:paraId="78722E8F" w14:textId="0841F7E6" w:rsidR="0087772F" w:rsidRDefault="007C0740" w:rsidP="0087772F">
      <w:pPr>
        <w:pStyle w:val="Rubrik3"/>
      </w:pPr>
      <w:r>
        <w:t>Fastighetsägare</w:t>
      </w:r>
    </w:p>
    <w:p w14:paraId="3B7DAD8B" w14:textId="058D7C7B" w:rsidR="0087772F" w:rsidRDefault="007C0740" w:rsidP="0087772F">
      <w:r>
        <w:t>Solhem i Västervik AB</w:t>
      </w:r>
    </w:p>
    <w:p w14:paraId="759B7CD9" w14:textId="5AD1C3FE" w:rsidR="0087772F" w:rsidRDefault="007C0740" w:rsidP="00A27108">
      <w:pPr>
        <w:pStyle w:val="Rubrik3"/>
      </w:pPr>
      <w:r>
        <w:t>Sökande</w:t>
      </w:r>
    </w:p>
    <w:p w14:paraId="664EA9C0" w14:textId="3D96B283" w:rsidR="0087772F" w:rsidRDefault="007C0740" w:rsidP="0087772F">
      <w:r>
        <w:t>Solhem i Västervik AB</w:t>
      </w:r>
    </w:p>
    <w:p w14:paraId="338D1E92" w14:textId="09B8E1C9" w:rsidR="0087772F" w:rsidRDefault="007C0740" w:rsidP="00072881">
      <w:pPr>
        <w:pStyle w:val="Rubrik2"/>
      </w:pPr>
      <w:bookmarkStart w:id="3" w:name="_Toc133396998"/>
      <w:r>
        <w:t>Ansökan avser</w:t>
      </w:r>
      <w:bookmarkEnd w:id="3"/>
    </w:p>
    <w:p w14:paraId="280A588B" w14:textId="6AC71E85" w:rsidR="0087772F" w:rsidRDefault="007C0740" w:rsidP="00174218">
      <w:pPr>
        <w:pStyle w:val="Rubrik3"/>
      </w:pPr>
      <w:r>
        <w:t>Huvudsakligt syfte</w:t>
      </w:r>
    </w:p>
    <w:p w14:paraId="6E5DFA69" w14:textId="54DC78F2" w:rsidR="00BF29BA" w:rsidRDefault="007C0740" w:rsidP="00BF29BA">
      <w:r>
        <w:t>Det huvudsakliga syftet med ändringen av detaljplanen, utifrån ansökan, är att utreda möjlighet till att utöka byggrätten för handel inom idag prickad parkeringsyta. Syftet är att möjliggöra för en ytterligare byggrätt för etablering av snabbmat med drive-</w:t>
      </w:r>
      <w:proofErr w:type="spellStart"/>
      <w:r>
        <w:t>thru</w:t>
      </w:r>
      <w:proofErr w:type="spellEnd"/>
      <w:r>
        <w:t xml:space="preserve">. </w:t>
      </w:r>
      <w:r w:rsidR="00072881">
        <w:br/>
      </w:r>
      <w:r w:rsidR="00072881">
        <w:lastRenderedPageBreak/>
        <w:t xml:space="preserve">Planen syftar även till att utreda möjlighet att utöka området med flera transformatorstationer samt </w:t>
      </w:r>
      <w:proofErr w:type="spellStart"/>
      <w:r w:rsidR="00072881">
        <w:t>laddinfrastruktur</w:t>
      </w:r>
      <w:proofErr w:type="spellEnd"/>
      <w:r w:rsidR="00072881">
        <w:t xml:space="preserve">. </w:t>
      </w:r>
    </w:p>
    <w:p w14:paraId="45E2341E" w14:textId="6EFFC41B" w:rsidR="00BF29BA" w:rsidRDefault="007C0740" w:rsidP="005C5EFC">
      <w:pPr>
        <w:pStyle w:val="Rubrik3"/>
      </w:pPr>
      <w:r>
        <w:t>E</w:t>
      </w:r>
      <w:r w:rsidR="005D4101">
        <w:t>xploatörens förslag</w:t>
      </w:r>
    </w:p>
    <w:p w14:paraId="468EE9D2" w14:textId="17EFAA13" w:rsidR="0045540B" w:rsidRDefault="007C0740" w:rsidP="00BF29BA">
      <w:r>
        <w:t xml:space="preserve">Sökande önskar att ersätta eller ändra befintlig detaljplan </w:t>
      </w:r>
      <w:r w:rsidR="00F5282E">
        <w:t>för att etablera en restaurang/</w:t>
      </w:r>
      <w:proofErr w:type="spellStart"/>
      <w:r w:rsidR="00F5282E">
        <w:t>fastfood</w:t>
      </w:r>
      <w:proofErr w:type="spellEnd"/>
      <w:r w:rsidR="00F5282E">
        <w:t xml:space="preserve">. </w:t>
      </w:r>
    </w:p>
    <w:p w14:paraId="522BDA68" w14:textId="735F0D7F" w:rsidR="00F5282E" w:rsidRDefault="007C0740" w:rsidP="00BF29BA">
      <w:r>
        <w:t xml:space="preserve">På området Ljunghedens handelsplats är alla ytor som är parkering idag prickade. </w:t>
      </w:r>
      <w:r w:rsidR="00CC4FD5">
        <w:t xml:space="preserve">De vill förändra inom hörnet mot Lunnargatan/Ljunghedsvägen </w:t>
      </w:r>
      <w:r>
        <w:t xml:space="preserve">för att möta framtiden och utvecklingen av Ljunghedens Handelsplats. På denna plats </w:t>
      </w:r>
      <w:r w:rsidR="00CC4FD5">
        <w:t xml:space="preserve">vill de möjliggöra för </w:t>
      </w:r>
      <w:r>
        <w:t>försäljning av snabbmat med drive-</w:t>
      </w:r>
      <w:proofErr w:type="spellStart"/>
      <w:r>
        <w:t>thru</w:t>
      </w:r>
      <w:proofErr w:type="spellEnd"/>
      <w:r w:rsidR="004B6222">
        <w:t>, se figur 1</w:t>
      </w:r>
      <w:r w:rsidR="00CC4FD5">
        <w:t>.</w:t>
      </w:r>
    </w:p>
    <w:p w14:paraId="7DBD9ED3" w14:textId="0722C393" w:rsidR="00F5282E" w:rsidRDefault="007C0740" w:rsidP="00BF29BA">
      <w:r>
        <w:t>I området i stort planeras parkering att göras om för att möt</w:t>
      </w:r>
      <w:r w:rsidR="004C561D">
        <w:t>a</w:t>
      </w:r>
      <w:r>
        <w:t xml:space="preserve"> det ökade flödet som idag fungerar undermåligt. Det kommer också att kompletteras med eventuella transformatorstationer och </w:t>
      </w:r>
      <w:proofErr w:type="spellStart"/>
      <w:r>
        <w:t>laddinfrastruktur</w:t>
      </w:r>
      <w:proofErr w:type="spellEnd"/>
      <w:r w:rsidR="004C561D">
        <w:t xml:space="preserve">, vilket kan behöva hanteras i planändringen. </w:t>
      </w:r>
    </w:p>
    <w:p w14:paraId="1B43E319" w14:textId="77777777" w:rsidR="00F5282E" w:rsidRDefault="007C0740" w:rsidP="00F5282E">
      <w:pPr>
        <w:keepNext/>
      </w:pPr>
      <w:r w:rsidRPr="00F5282E">
        <w:rPr>
          <w:noProof/>
        </w:rPr>
        <w:drawing>
          <wp:inline distT="0" distB="0" distL="0" distR="0" wp14:anchorId="28126D09" wp14:editId="65EDC7C3">
            <wp:extent cx="2477014" cy="3418164"/>
            <wp:effectExtent l="5715" t="0" r="5715" b="5715"/>
            <wp:docPr id="880344924" name="Bildobjekt 1" descr="En bild som visar diagram, Plan, skiss, Teknisk ritnin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344924" name="Bildobjekt 1" descr="En bild som visar diagram, Plan, skiss, Teknisk ritning&#10;&#10;Automatiskt genererad beskrivning"/>
                    <pic:cNvPicPr/>
                  </pic:nvPicPr>
                  <pic:blipFill>
                    <a:blip r:embed="rId10"/>
                    <a:stretch>
                      <a:fillRect/>
                    </a:stretch>
                  </pic:blipFill>
                  <pic:spPr>
                    <a:xfrm rot="16200000">
                      <a:off x="0" y="0"/>
                      <a:ext cx="2480989" cy="3423649"/>
                    </a:xfrm>
                    <a:prstGeom prst="rect">
                      <a:avLst/>
                    </a:prstGeom>
                  </pic:spPr>
                </pic:pic>
              </a:graphicData>
            </a:graphic>
          </wp:inline>
        </w:drawing>
      </w:r>
    </w:p>
    <w:p w14:paraId="3CFD1CF8" w14:textId="4FEEE6BE" w:rsidR="00F5282E" w:rsidRDefault="007C0740" w:rsidP="00F5282E">
      <w:pPr>
        <w:pStyle w:val="Beskrivning"/>
      </w:pPr>
      <w:r>
        <w:t xml:space="preserve">Figur </w:t>
      </w:r>
      <w:r w:rsidR="001F6F13">
        <w:fldChar w:fldCharType="begin"/>
      </w:r>
      <w:r>
        <w:instrText xml:space="preserve"> SEQ Figur \* ARABIC </w:instrText>
      </w:r>
      <w:r w:rsidR="001F6F13">
        <w:fldChar w:fldCharType="separate"/>
      </w:r>
      <w:r w:rsidR="00BA1101">
        <w:rPr>
          <w:noProof/>
        </w:rPr>
        <w:t>1</w:t>
      </w:r>
      <w:r w:rsidR="001F6F13">
        <w:rPr>
          <w:noProof/>
        </w:rPr>
        <w:fldChar w:fldCharType="end"/>
      </w:r>
      <w:r>
        <w:t>. Situationsplan som visar tänkt etableringsyta inom östra handelsområdets norra del mot Ljunghedsvägen/Lunnargatan.</w:t>
      </w:r>
    </w:p>
    <w:p w14:paraId="6CDD00AC" w14:textId="12A51649" w:rsidR="005C5EFC" w:rsidRPr="00AC55FD" w:rsidRDefault="007C0740" w:rsidP="004842D4">
      <w:pPr>
        <w:pStyle w:val="Rubrik3"/>
      </w:pPr>
      <w:r w:rsidRPr="00AC55FD">
        <w:t>Bilagor</w:t>
      </w:r>
    </w:p>
    <w:p w14:paraId="7B84D908" w14:textId="5836C140" w:rsidR="00580849" w:rsidRPr="00AC55FD" w:rsidRDefault="007C0740" w:rsidP="00EA13FD">
      <w:pPr>
        <w:spacing w:after="0"/>
      </w:pPr>
      <w:r w:rsidRPr="00AC55FD">
        <w:t>Ansökan om planbesked, 202</w:t>
      </w:r>
      <w:r w:rsidR="00F5282E" w:rsidRPr="00AC55FD">
        <w:t>5</w:t>
      </w:r>
      <w:r w:rsidRPr="00AC55FD">
        <w:t>-</w:t>
      </w:r>
      <w:r w:rsidR="00F5282E" w:rsidRPr="00AC55FD">
        <w:t>01</w:t>
      </w:r>
      <w:r w:rsidRPr="00AC55FD">
        <w:t>-</w:t>
      </w:r>
      <w:r w:rsidR="00F5282E" w:rsidRPr="00AC55FD">
        <w:t>23</w:t>
      </w:r>
    </w:p>
    <w:p w14:paraId="28F7AD35" w14:textId="5AD711F8" w:rsidR="00580849" w:rsidRPr="00F5282E" w:rsidRDefault="007C0740" w:rsidP="00EA13FD">
      <w:pPr>
        <w:spacing w:after="0"/>
      </w:pPr>
      <w:r w:rsidRPr="00AC55FD">
        <w:t>Situationsplan, 202</w:t>
      </w:r>
      <w:r w:rsidR="00F5282E" w:rsidRPr="00AC55FD">
        <w:t>4</w:t>
      </w:r>
      <w:r w:rsidRPr="00AC55FD">
        <w:t>-</w:t>
      </w:r>
      <w:r w:rsidR="00F5282E" w:rsidRPr="00AC55FD">
        <w:t>12</w:t>
      </w:r>
      <w:r w:rsidRPr="00AC55FD">
        <w:t>-</w:t>
      </w:r>
      <w:r w:rsidR="00F5282E" w:rsidRPr="00AC55FD">
        <w:t>17</w:t>
      </w:r>
    </w:p>
    <w:p w14:paraId="2C36704B" w14:textId="726B57A5" w:rsidR="00BE144E" w:rsidRDefault="007C0740" w:rsidP="00BE144E">
      <w:pPr>
        <w:pStyle w:val="Rubrik1"/>
      </w:pPr>
      <w:bookmarkStart w:id="4" w:name="_Toc133396999"/>
      <w:r>
        <w:t>Planeringsunderlag</w:t>
      </w:r>
      <w:bookmarkEnd w:id="4"/>
    </w:p>
    <w:p w14:paraId="3278F825" w14:textId="00DABD2E" w:rsidR="00DD7A21" w:rsidRDefault="007C0740" w:rsidP="00DD7A21">
      <w:pPr>
        <w:pStyle w:val="Rubrik2"/>
      </w:pPr>
      <w:bookmarkStart w:id="5" w:name="_Toc133397000"/>
      <w:r>
        <w:t>Beskrivning av området</w:t>
      </w:r>
      <w:bookmarkEnd w:id="5"/>
    </w:p>
    <w:p w14:paraId="2BDABCD5" w14:textId="2FD5E958" w:rsidR="00AC55FD" w:rsidRDefault="007C0740" w:rsidP="00AC55FD">
      <w:pPr>
        <w:rPr>
          <w:rFonts w:eastAsia="Calibri" w:cs="Arial"/>
          <w:lang w:eastAsia="ar-SA"/>
        </w:rPr>
      </w:pPr>
      <w:r>
        <w:rPr>
          <w:rFonts w:eastAsia="Calibri" w:cs="Arial"/>
          <w:lang w:eastAsia="ar-SA"/>
        </w:rPr>
        <w:t>Planområdet är beläget ca 2,5 km väster om Västerviks centrum och utgör del av handelsområdet Ljungheden vid infarten till Västervik</w:t>
      </w:r>
      <w:r w:rsidR="004B6222">
        <w:rPr>
          <w:rFonts w:eastAsia="Calibri" w:cs="Arial"/>
          <w:lang w:eastAsia="ar-SA"/>
        </w:rPr>
        <w:t>, se figur 2</w:t>
      </w:r>
      <w:r>
        <w:rPr>
          <w:rFonts w:eastAsia="Calibri" w:cs="Arial"/>
          <w:lang w:eastAsia="ar-SA"/>
        </w:rPr>
        <w:t>. Aktuellt område utgörs av parkeringsyta inom handelsområdet.</w:t>
      </w:r>
      <w:r w:rsidRPr="00995451">
        <w:rPr>
          <w:rFonts w:eastAsia="Calibri" w:cs="Arial"/>
          <w:lang w:eastAsia="ar-SA"/>
        </w:rPr>
        <w:t xml:space="preserve"> </w:t>
      </w:r>
      <w:r>
        <w:rPr>
          <w:rFonts w:eastAsia="Calibri" w:cs="Arial"/>
          <w:lang w:eastAsia="ar-SA"/>
        </w:rPr>
        <w:t>Plano</w:t>
      </w:r>
      <w:r w:rsidRPr="00995451">
        <w:rPr>
          <w:rFonts w:eastAsia="Calibri" w:cs="Arial"/>
          <w:lang w:eastAsia="ar-SA"/>
        </w:rPr>
        <w:t xml:space="preserve">mrådet nås via </w:t>
      </w:r>
      <w:r>
        <w:rPr>
          <w:rFonts w:eastAsia="Calibri" w:cs="Arial"/>
          <w:lang w:eastAsia="ar-SA"/>
        </w:rPr>
        <w:lastRenderedPageBreak/>
        <w:t xml:space="preserve">Ljunghedsvägen </w:t>
      </w:r>
      <w:r w:rsidRPr="00995451">
        <w:rPr>
          <w:rFonts w:eastAsia="Calibri" w:cs="Arial"/>
          <w:lang w:eastAsia="ar-SA"/>
        </w:rPr>
        <w:t xml:space="preserve">som ansluter till </w:t>
      </w:r>
      <w:r>
        <w:rPr>
          <w:rFonts w:eastAsia="Calibri" w:cs="Arial"/>
          <w:lang w:eastAsia="ar-SA"/>
        </w:rPr>
        <w:t>Stora Infartsvägen i söder och Lunnargatan i norr</w:t>
      </w:r>
      <w:r w:rsidRPr="00995451">
        <w:rPr>
          <w:rFonts w:eastAsia="Calibri" w:cs="Arial"/>
          <w:lang w:eastAsia="ar-SA"/>
        </w:rPr>
        <w:t>.</w:t>
      </w:r>
      <w:r>
        <w:rPr>
          <w:rFonts w:eastAsia="Calibri" w:cs="Arial"/>
          <w:lang w:eastAsia="ar-SA"/>
        </w:rPr>
        <w:t xml:space="preserve"> </w:t>
      </w:r>
    </w:p>
    <w:p w14:paraId="7F87C02F" w14:textId="15A4909A" w:rsidR="00AC55FD" w:rsidRPr="00AC55FD" w:rsidRDefault="007C0740" w:rsidP="00AC55FD">
      <w:r>
        <w:rPr>
          <w:noProof/>
        </w:rPr>
        <mc:AlternateContent>
          <mc:Choice Requires="wps">
            <w:drawing>
              <wp:anchor distT="0" distB="0" distL="114300" distR="114300" simplePos="0" relativeHeight="251659264" behindDoc="0" locked="0" layoutInCell="1" allowOverlap="1" wp14:anchorId="6E156758" wp14:editId="462A7D33">
                <wp:simplePos x="0" y="0"/>
                <wp:positionH relativeFrom="column">
                  <wp:posOffset>-28575</wp:posOffset>
                </wp:positionH>
                <wp:positionV relativeFrom="paragraph">
                  <wp:posOffset>3096260</wp:posOffset>
                </wp:positionV>
                <wp:extent cx="5213350" cy="635"/>
                <wp:effectExtent l="0" t="0" r="0" b="0"/>
                <wp:wrapTopAndBottom/>
                <wp:docPr id="675662927" name="Textruta 1"/>
                <wp:cNvGraphicFramePr/>
                <a:graphic xmlns:a="http://schemas.openxmlformats.org/drawingml/2006/main">
                  <a:graphicData uri="http://schemas.microsoft.com/office/word/2010/wordprocessingShape">
                    <wps:wsp>
                      <wps:cNvSpPr txBox="1"/>
                      <wps:spPr>
                        <a:xfrm>
                          <a:off x="0" y="0"/>
                          <a:ext cx="5213350" cy="635"/>
                        </a:xfrm>
                        <a:prstGeom prst="rect">
                          <a:avLst/>
                        </a:prstGeom>
                        <a:solidFill>
                          <a:prstClr val="white"/>
                        </a:solidFill>
                        <a:ln>
                          <a:noFill/>
                        </a:ln>
                      </wps:spPr>
                      <wps:txbx>
                        <w:txbxContent>
                          <w:p w14:paraId="297378D6" w14:textId="68DAA782" w:rsidR="00072881" w:rsidRPr="002C1878" w:rsidRDefault="007C0740" w:rsidP="00072881">
                            <w:pPr>
                              <w:pStyle w:val="Beskrivning"/>
                              <w:rPr>
                                <w:color w:val="auto"/>
                                <w:sz w:val="26"/>
                                <w:szCs w:val="26"/>
                              </w:rPr>
                            </w:pPr>
                            <w:r>
                              <w:t xml:space="preserve">Figur </w:t>
                            </w:r>
                            <w:r w:rsidR="001F6F13">
                              <w:fldChar w:fldCharType="begin"/>
                            </w:r>
                            <w:r>
                              <w:instrText xml:space="preserve"> SEQ Figur \* ARABIC </w:instrText>
                            </w:r>
                            <w:r w:rsidR="001F6F13">
                              <w:fldChar w:fldCharType="separate"/>
                            </w:r>
                            <w:r w:rsidR="00BA1101">
                              <w:rPr>
                                <w:noProof/>
                              </w:rPr>
                              <w:t>2</w:t>
                            </w:r>
                            <w:r w:rsidR="001F6F13">
                              <w:rPr>
                                <w:noProof/>
                              </w:rPr>
                              <w:fldChar w:fldCharType="end"/>
                            </w:r>
                            <w:r>
                              <w:t>. Planområdets läge i Västervik.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E156758" id="_x0000_t202" coordsize="21600,21600" o:spt="202" path="m,l,21600r21600,l21600,xe">
                <v:stroke joinstyle="miter"/>
                <v:path gradientshapeok="t" o:connecttype="rect"/>
              </v:shapetype>
              <v:shape id="Textruta 1" o:spid="_x0000_s1026" type="#_x0000_t202" style="position:absolute;margin-left:-2.25pt;margin-top:243.8pt;width:410.5pt;height:.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" stroked="f">
                <v:textbox style="mso-fit-shape-to-text:t" inset="0,0,0,0">
                  <w:txbxContent>
                    <w:p w14:paraId="297378D6" w14:textId="68DAA782" w:rsidR="00072881" w:rsidRPr="002C1878" w:rsidRDefault="007C0740" w:rsidP="00072881">
                      <w:pPr>
                        <w:pStyle w:val="Beskrivning"/>
                        <w:rPr>
                          <w:color w:val="auto"/>
                          <w:sz w:val="26"/>
                          <w:szCs w:val="26"/>
                        </w:rPr>
                      </w:pPr>
                      <w:r>
                        <w:t xml:space="preserve">Figur </w:t>
                      </w:r>
                      <w:r w:rsidR="001F6F13">
                        <w:fldChar w:fldCharType="begin"/>
                      </w:r>
                      <w:r>
                        <w:instrText xml:space="preserve"> SEQ Figur \* ARABIC </w:instrText>
                      </w:r>
                      <w:r w:rsidR="001F6F13">
                        <w:fldChar w:fldCharType="separate"/>
                      </w:r>
                      <w:r w:rsidR="00BA1101">
                        <w:rPr>
                          <w:noProof/>
                        </w:rPr>
                        <w:t>2</w:t>
                      </w:r>
                      <w:r w:rsidR="001F6F13">
                        <w:rPr>
                          <w:noProof/>
                        </w:rPr>
                        <w:fldChar w:fldCharType="end"/>
                      </w:r>
                      <w:r>
                        <w:t>. Planområdets läge i Västervik.</w:t>
                      </w:r>
                    </w:p>
                  </w:txbxContent>
                </v:textbox>
                <w10:wrap type="topAndBottom"/>
              </v:shape>
            </w:pict>
          </mc:Fallback>
        </mc:AlternateContent>
      </w:r>
      <w:r w:rsidRPr="00C11CA8">
        <w:rPr>
          <w:noProof/>
        </w:rPr>
        <w:drawing>
          <wp:anchor distT="0" distB="0" distL="114300" distR="114300" simplePos="0" relativeHeight="251658240" behindDoc="0" locked="0" layoutInCell="1" allowOverlap="1" wp14:anchorId="6711EC76" wp14:editId="35A94A07">
            <wp:simplePos x="0" y="0"/>
            <wp:positionH relativeFrom="margin">
              <wp:posOffset>-31750</wp:posOffset>
            </wp:positionH>
            <wp:positionV relativeFrom="paragraph">
              <wp:posOffset>0</wp:posOffset>
            </wp:positionV>
            <wp:extent cx="5213350" cy="3046730"/>
            <wp:effectExtent l="0" t="0" r="6350" b="1270"/>
            <wp:wrapTopAndBottom/>
            <wp:docPr id="329457223" name="Bildobjekt 1" descr="En bild som visar karta, kartbok, text,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457223" name="Bildobjekt 1" descr="En bild som visar karta, kartbok, text, diagram&#10;&#10;Automatiskt genererad beskrivning"/>
                    <pic:cNvPicPr/>
                  </pic:nvPicPr>
                  <pic:blipFill>
                    <a:blip r:embed="rId11">
                      <a:extLst>
                        <a:ext uri="{28A0092B-C50C-407E-A947-70E740481C1C}">
                          <a14:useLocalDpi xmlns:a14="http://schemas.microsoft.com/office/drawing/2010/main" val="0"/>
                        </a:ext>
                      </a:extLst>
                    </a:blip>
                    <a:stretch>
                      <a:fillRect/>
                    </a:stretch>
                  </pic:blipFill>
                  <pic:spPr>
                    <a:xfrm>
                      <a:off x="0" y="0"/>
                      <a:ext cx="5213350" cy="3046730"/>
                    </a:xfrm>
                    <a:prstGeom prst="rect">
                      <a:avLst/>
                    </a:prstGeom>
                  </pic:spPr>
                </pic:pic>
              </a:graphicData>
            </a:graphic>
          </wp:anchor>
        </w:drawing>
      </w:r>
      <w:r>
        <w:t xml:space="preserve">Aktuell del av fastigheten Bussen 2, se röd markering i figur 3 nedan, utgörs av gemensam parkeringsyta </w:t>
      </w:r>
      <w:r w:rsidR="00513EFD">
        <w:t>inom</w:t>
      </w:r>
      <w:r>
        <w:t xml:space="preserve"> Ljunghedens handelsområde. </w:t>
      </w:r>
    </w:p>
    <w:p w14:paraId="68EBF1B4" w14:textId="627C89AE" w:rsidR="001F6F13" w:rsidRDefault="00855218" w:rsidP="001F6F13">
      <w:pPr>
        <w:keepNext/>
      </w:pPr>
      <w:r>
        <w:rPr>
          <w:noProof/>
        </w:rPr>
        <mc:AlternateContent>
          <mc:Choice Requires="wps">
            <w:drawing>
              <wp:anchor distT="0" distB="0" distL="114300" distR="114300" simplePos="0" relativeHeight="251672576" behindDoc="0" locked="0" layoutInCell="1" allowOverlap="1" wp14:anchorId="5EBABFFC" wp14:editId="62E3401C">
                <wp:simplePos x="0" y="0"/>
                <wp:positionH relativeFrom="column">
                  <wp:posOffset>1247754</wp:posOffset>
                </wp:positionH>
                <wp:positionV relativeFrom="paragraph">
                  <wp:posOffset>60723</wp:posOffset>
                </wp:positionV>
                <wp:extent cx="1482132" cy="1602712"/>
                <wp:effectExtent l="19050" t="19050" r="41910" b="36195"/>
                <wp:wrapNone/>
                <wp:docPr id="1426288852" name="Frihandsfigur: Form 7"/>
                <wp:cNvGraphicFramePr/>
                <a:graphic xmlns:a="http://schemas.openxmlformats.org/drawingml/2006/main">
                  <a:graphicData uri="http://schemas.microsoft.com/office/word/2010/wordprocessingShape">
                    <wps:wsp>
                      <wps:cNvSpPr/>
                      <wps:spPr>
                        <a:xfrm>
                          <a:off x="0" y="0"/>
                          <a:ext cx="1482132" cy="1602712"/>
                        </a:xfrm>
                        <a:custGeom>
                          <a:avLst/>
                          <a:gdLst>
                            <a:gd name="connsiteX0" fmla="*/ 638070 w 1482132"/>
                            <a:gd name="connsiteY0" fmla="*/ 1602712 h 1602712"/>
                            <a:gd name="connsiteX1" fmla="*/ 0 w 1482132"/>
                            <a:gd name="connsiteY1" fmla="*/ 1190729 h 1602712"/>
                            <a:gd name="connsiteX2" fmla="*/ 10048 w 1482132"/>
                            <a:gd name="connsiteY2" fmla="*/ 949569 h 1602712"/>
                            <a:gd name="connsiteX3" fmla="*/ 1014884 w 1482132"/>
                            <a:gd name="connsiteY3" fmla="*/ 5024 h 1602712"/>
                            <a:gd name="connsiteX4" fmla="*/ 1150536 w 1482132"/>
                            <a:gd name="connsiteY4" fmla="*/ 0 h 1602712"/>
                            <a:gd name="connsiteX5" fmla="*/ 1482132 w 1482132"/>
                            <a:gd name="connsiteY5" fmla="*/ 472272 h 1602712"/>
                            <a:gd name="connsiteX6" fmla="*/ 1477108 w 1482132"/>
                            <a:gd name="connsiteY6" fmla="*/ 587828 h 1602712"/>
                            <a:gd name="connsiteX7" fmla="*/ 1180681 w 1482132"/>
                            <a:gd name="connsiteY7" fmla="*/ 1120391 h 1602712"/>
                            <a:gd name="connsiteX8" fmla="*/ 1004835 w 1482132"/>
                            <a:gd name="connsiteY8" fmla="*/ 1034980 h 1602712"/>
                            <a:gd name="connsiteX9" fmla="*/ 638070 w 1482132"/>
                            <a:gd name="connsiteY9" fmla="*/ 1602712 h 16027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482132" h="1602712">
                              <a:moveTo>
                                <a:pt x="638070" y="1602712"/>
                              </a:moveTo>
                              <a:lnTo>
                                <a:pt x="0" y="1190729"/>
                              </a:lnTo>
                              <a:lnTo>
                                <a:pt x="10048" y="949569"/>
                              </a:lnTo>
                              <a:lnTo>
                                <a:pt x="1014884" y="5024"/>
                              </a:lnTo>
                              <a:lnTo>
                                <a:pt x="1150536" y="0"/>
                              </a:lnTo>
                              <a:lnTo>
                                <a:pt x="1482132" y="472272"/>
                              </a:lnTo>
                              <a:lnTo>
                                <a:pt x="1477108" y="587828"/>
                              </a:lnTo>
                              <a:lnTo>
                                <a:pt x="1180681" y="1120391"/>
                              </a:lnTo>
                              <a:lnTo>
                                <a:pt x="1004835" y="1034980"/>
                              </a:lnTo>
                              <a:lnTo>
                                <a:pt x="638070" y="1602712"/>
                              </a:lnTo>
                              <a:close/>
                            </a:path>
                          </a:pathLst>
                        </a:custGeom>
                        <a:noFill/>
                        <a:ln w="1905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CBE0CE" id="Frihandsfigur: Form 7" o:spid="_x0000_s1026" style="position:absolute;margin-left:98.25pt;margin-top:4.8pt;width:116.7pt;height:126.2pt;z-index:251672576;visibility:visible;mso-wrap-style:square;mso-wrap-distance-left:9pt;mso-wrap-distance-top:0;mso-wrap-distance-right:9pt;mso-wrap-distance-bottom:0;mso-position-horizontal:absolute;mso-position-horizontal-relative:text;mso-position-vertical:absolute;mso-position-vertical-relative:text;v-text-anchor:middle" coordsize="1482132,1602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" path="m638070,1602712l,1190729,10048,949569,1014884,5024,1150536,r331596,472272l1477108,587828r-296427,532563l1004835,1034980,638070,1602712xe" filled="f" strokecolor="white [3212]" strokeweight="1.5pt">
                <v:stroke joinstyle="miter"/>
                <v:path arrowok="t" o:connecttype="custom" o:connectlocs="638070,1602712;0,1190729;10048,949569;1014884,5024;1150536,0;1482132,472272;1477108,587828;1180681,1120391;1004835,1034980;638070,1602712" o:connectangles="0,0,0,0,0,0,0,0,0,0"/>
              </v:shape>
            </w:pict>
          </mc:Fallback>
        </mc:AlternateContent>
      </w:r>
      <w:r>
        <w:rPr>
          <w:noProof/>
        </w:rPr>
        <mc:AlternateContent>
          <mc:Choice Requires="wps">
            <w:drawing>
              <wp:anchor distT="0" distB="0" distL="114300" distR="114300" simplePos="0" relativeHeight="251671552" behindDoc="0" locked="0" layoutInCell="1" allowOverlap="1" wp14:anchorId="41E314E5" wp14:editId="74201B78">
                <wp:simplePos x="0" y="0"/>
                <wp:positionH relativeFrom="column">
                  <wp:posOffset>2714681</wp:posOffset>
                </wp:positionH>
                <wp:positionV relativeFrom="paragraph">
                  <wp:posOffset>796290</wp:posOffset>
                </wp:positionV>
                <wp:extent cx="269875" cy="396875"/>
                <wp:effectExtent l="114300" t="76200" r="73025" b="60325"/>
                <wp:wrapNone/>
                <wp:docPr id="535971426" name="Rektangel 4"/>
                <wp:cNvGraphicFramePr/>
                <a:graphic xmlns:a="http://schemas.openxmlformats.org/drawingml/2006/main">
                  <a:graphicData uri="http://schemas.microsoft.com/office/word/2010/wordprocessingShape">
                    <wps:wsp>
                      <wps:cNvSpPr/>
                      <wps:spPr>
                        <a:xfrm rot="1719404">
                          <a:off x="0" y="0"/>
                          <a:ext cx="269875" cy="39687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17E1D2AD" id="Rektangel 4" o:spid="_x0000_s1026" style="position:absolute;margin-left:213.75pt;margin-top:62.7pt;width:21.25pt;height:31.25pt;rotation:1878048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" filled="f" strokecolor="red" strokeweight="2.25pt"/>
            </w:pict>
          </mc:Fallback>
        </mc:AlternateContent>
      </w:r>
      <w:r>
        <w:rPr>
          <w:noProof/>
        </w:rPr>
        <mc:AlternateContent>
          <mc:Choice Requires="wps">
            <w:drawing>
              <wp:anchor distT="0" distB="0" distL="114300" distR="114300" simplePos="0" relativeHeight="251670528" behindDoc="0" locked="0" layoutInCell="1" allowOverlap="1" wp14:anchorId="7D9081C1" wp14:editId="23A555E6">
                <wp:simplePos x="0" y="0"/>
                <wp:positionH relativeFrom="column">
                  <wp:posOffset>1976260</wp:posOffset>
                </wp:positionH>
                <wp:positionV relativeFrom="paragraph">
                  <wp:posOffset>744011</wp:posOffset>
                </wp:positionV>
                <wp:extent cx="1723292" cy="1974501"/>
                <wp:effectExtent l="19050" t="19050" r="29845" b="45085"/>
                <wp:wrapNone/>
                <wp:docPr id="1434539677" name="Frihandsfigur: Form 6"/>
                <wp:cNvGraphicFramePr/>
                <a:graphic xmlns:a="http://schemas.openxmlformats.org/drawingml/2006/main">
                  <a:graphicData uri="http://schemas.microsoft.com/office/word/2010/wordprocessingShape">
                    <wps:wsp>
                      <wps:cNvSpPr/>
                      <wps:spPr>
                        <a:xfrm>
                          <a:off x="0" y="0"/>
                          <a:ext cx="1723292" cy="1974501"/>
                        </a:xfrm>
                        <a:custGeom>
                          <a:avLst/>
                          <a:gdLst>
                            <a:gd name="connsiteX0" fmla="*/ 75362 w 1723292"/>
                            <a:gd name="connsiteY0" fmla="*/ 1642905 h 1974501"/>
                            <a:gd name="connsiteX1" fmla="*/ 0 w 1723292"/>
                            <a:gd name="connsiteY1" fmla="*/ 1492180 h 1974501"/>
                            <a:gd name="connsiteX2" fmla="*/ 839037 w 1723292"/>
                            <a:gd name="connsiteY2" fmla="*/ 5024 h 1974501"/>
                            <a:gd name="connsiteX3" fmla="*/ 949569 w 1723292"/>
                            <a:gd name="connsiteY3" fmla="*/ 0 h 1974501"/>
                            <a:gd name="connsiteX4" fmla="*/ 1723292 w 1723292"/>
                            <a:gd name="connsiteY4" fmla="*/ 602901 h 1974501"/>
                            <a:gd name="connsiteX5" fmla="*/ 1652953 w 1723292"/>
                            <a:gd name="connsiteY5" fmla="*/ 713433 h 1974501"/>
                            <a:gd name="connsiteX6" fmla="*/ 1411793 w 1723292"/>
                            <a:gd name="connsiteY6" fmla="*/ 1155560 h 1974501"/>
                            <a:gd name="connsiteX7" fmla="*/ 1668026 w 1723292"/>
                            <a:gd name="connsiteY7" fmla="*/ 1291213 h 1974501"/>
                            <a:gd name="connsiteX8" fmla="*/ 1326382 w 1723292"/>
                            <a:gd name="connsiteY8" fmla="*/ 1974501 h 1974501"/>
                            <a:gd name="connsiteX9" fmla="*/ 839037 w 1723292"/>
                            <a:gd name="connsiteY9" fmla="*/ 1743389 h 1974501"/>
                            <a:gd name="connsiteX10" fmla="*/ 356716 w 1723292"/>
                            <a:gd name="connsiteY10" fmla="*/ 1698171 h 1974501"/>
                            <a:gd name="connsiteX11" fmla="*/ 75362 w 1723292"/>
                            <a:gd name="connsiteY11" fmla="*/ 1642905 h 19745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723292" h="1974501">
                              <a:moveTo>
                                <a:pt x="75362" y="1642905"/>
                              </a:moveTo>
                              <a:lnTo>
                                <a:pt x="0" y="1492180"/>
                              </a:lnTo>
                              <a:lnTo>
                                <a:pt x="839037" y="5024"/>
                              </a:lnTo>
                              <a:lnTo>
                                <a:pt x="949569" y="0"/>
                              </a:lnTo>
                              <a:lnTo>
                                <a:pt x="1723292" y="602901"/>
                              </a:lnTo>
                              <a:lnTo>
                                <a:pt x="1652953" y="713433"/>
                              </a:lnTo>
                              <a:lnTo>
                                <a:pt x="1411793" y="1155560"/>
                              </a:lnTo>
                              <a:lnTo>
                                <a:pt x="1668026" y="1291213"/>
                              </a:lnTo>
                              <a:lnTo>
                                <a:pt x="1326382" y="1974501"/>
                              </a:lnTo>
                              <a:lnTo>
                                <a:pt x="839037" y="1743389"/>
                              </a:lnTo>
                              <a:lnTo>
                                <a:pt x="356716" y="1698171"/>
                              </a:lnTo>
                              <a:lnTo>
                                <a:pt x="75362" y="1642905"/>
                              </a:lnTo>
                              <a:close/>
                            </a:path>
                          </a:pathLst>
                        </a:custGeom>
                        <a:noFill/>
                        <a:ln w="1905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6AD6E7" id="Frihandsfigur: Form 6" o:spid="_x0000_s1026" style="position:absolute;margin-left:155.6pt;margin-top:58.6pt;width:135.7pt;height:155.45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1723292,1974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" path="m75362,1642905l,1492180,839037,5024,949569,r773723,602901l1652953,713433r-241160,442127l1668026,1291213r-341644,683288l839037,1743389,356716,1698171,75362,1642905xe" filled="f" strokecolor="white [3212]" strokeweight="1.5pt">
                <v:stroke joinstyle="miter"/>
                <v:path arrowok="t" o:connecttype="custom" o:connectlocs="75362,1642905;0,1492180;839037,5024;949569,0;1723292,602901;1652953,713433;1411793,1155560;1668026,1291213;1326382,1974501;839037,1743389;356716,1698171;75362,1642905" o:connectangles="0,0,0,0,0,0,0,0,0,0,0,0"/>
              </v:shape>
            </w:pict>
          </mc:Fallback>
        </mc:AlternateContent>
      </w:r>
      <w:r w:rsidR="001B1934" w:rsidRPr="001B1934">
        <w:rPr>
          <w:noProof/>
        </w:rPr>
        <w:drawing>
          <wp:inline distT="0" distB="0" distL="0" distR="0" wp14:anchorId="4BA6CED7" wp14:editId="773FEFD1">
            <wp:extent cx="5189496" cy="3010189"/>
            <wp:effectExtent l="0" t="0" r="0" b="0"/>
            <wp:docPr id="2113749958" name="Bildobjekt 1" descr="En bild som visar karta, Flygfotografi, Fågelperspektiv, Stadsdesig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49958" name="Bildobjekt 1" descr="En bild som visar karta, Flygfotografi, Fågelperspektiv, Stadsdesign&#10;&#10;AI-genererat innehåll kan vara felaktigt."/>
                    <pic:cNvPicPr/>
                  </pic:nvPicPr>
                  <pic:blipFill>
                    <a:blip r:embed="rId12"/>
                    <a:stretch>
                      <a:fillRect/>
                    </a:stretch>
                  </pic:blipFill>
                  <pic:spPr>
                    <a:xfrm>
                      <a:off x="0" y="0"/>
                      <a:ext cx="5198256" cy="3015270"/>
                    </a:xfrm>
                    <a:prstGeom prst="rect">
                      <a:avLst/>
                    </a:prstGeom>
                  </pic:spPr>
                </pic:pic>
              </a:graphicData>
            </a:graphic>
          </wp:inline>
        </w:drawing>
      </w:r>
    </w:p>
    <w:p w14:paraId="0816AFB2" w14:textId="5F9578B0" w:rsidR="00072881" w:rsidRDefault="007C0740" w:rsidP="001F6F13">
      <w:pPr>
        <w:pStyle w:val="Beskrivning"/>
      </w:pPr>
      <w:r>
        <w:t xml:space="preserve">Figur </w:t>
      </w:r>
      <w:r w:rsidR="006922C4">
        <w:fldChar w:fldCharType="begin"/>
      </w:r>
      <w:r>
        <w:instrText xml:space="preserve"> SEQ Figur \* ARABIC </w:instrText>
      </w:r>
      <w:r w:rsidR="006922C4">
        <w:fldChar w:fldCharType="separate"/>
      </w:r>
      <w:r w:rsidR="00BA1101">
        <w:rPr>
          <w:noProof/>
        </w:rPr>
        <w:t>3</w:t>
      </w:r>
      <w:r w:rsidR="006922C4">
        <w:rPr>
          <w:noProof/>
        </w:rPr>
        <w:fldChar w:fldCharType="end"/>
      </w:r>
      <w:r>
        <w:t xml:space="preserve">. </w:t>
      </w:r>
      <w:r w:rsidR="00855218">
        <w:t>Karta</w:t>
      </w:r>
      <w:r w:rsidR="00BA1101">
        <w:t xml:space="preserve"> över Ljunghedens handelsområde som</w:t>
      </w:r>
      <w:r w:rsidR="00855218">
        <w:t xml:space="preserve"> </w:t>
      </w:r>
      <w:r w:rsidR="00BA1101">
        <w:t>v</w:t>
      </w:r>
      <w:r w:rsidR="00855218">
        <w:t>isar fastigheten Bussen 2</w:t>
      </w:r>
      <w:r w:rsidR="007D4C8E">
        <w:t xml:space="preserve"> </w:t>
      </w:r>
      <w:r w:rsidR="00BA1101">
        <w:t>vilken utgörs</w:t>
      </w:r>
      <w:r w:rsidR="007D4C8E">
        <w:t xml:space="preserve"> </w:t>
      </w:r>
      <w:r w:rsidR="00BA1101">
        <w:t xml:space="preserve">av </w:t>
      </w:r>
      <w:r w:rsidR="00855218">
        <w:t>två områden</w:t>
      </w:r>
      <w:r w:rsidR="00BA1101">
        <w:t xml:space="preserve"> som illustreras med vita linjer. </w:t>
      </w:r>
      <w:r w:rsidR="007D4C8E">
        <w:t>Yta som avses för aktuell etablering visas i rött.</w:t>
      </w:r>
    </w:p>
    <w:p w14:paraId="2346B81A" w14:textId="77777777" w:rsidR="00072881" w:rsidRDefault="00072881" w:rsidP="00DD7A21"/>
    <w:p w14:paraId="40F5C7E4" w14:textId="77777777" w:rsidR="00DD7A21" w:rsidRDefault="007C0740" w:rsidP="00DD7A21">
      <w:pPr>
        <w:pStyle w:val="Rubrik2"/>
      </w:pPr>
      <w:bookmarkStart w:id="6" w:name="_Toc133397001"/>
      <w:r>
        <w:lastRenderedPageBreak/>
        <w:t>Översiktsplan</w:t>
      </w:r>
      <w:bookmarkEnd w:id="6"/>
    </w:p>
    <w:p w14:paraId="3E29CDEB" w14:textId="312E4987" w:rsidR="00BC49B5" w:rsidRPr="00BC49B5" w:rsidRDefault="007C0740" w:rsidP="00BC49B5">
      <w:r w:rsidRPr="005A600C">
        <w:t>Gällande översiktsplan anger ett antal inriktningsmål, mål och ställningstaganden för kommunens mark- och vattenanvändning. De inriktningsmål som är aktuella för planförslaget är följande:</w:t>
      </w:r>
    </w:p>
    <w:p w14:paraId="50ABB0F4" w14:textId="79D1CF08" w:rsidR="005A600C" w:rsidRPr="005A600C" w:rsidRDefault="007C0740" w:rsidP="005A600C">
      <w:pPr>
        <w:pStyle w:val="Liststycke"/>
        <w:numPr>
          <w:ilvl w:val="0"/>
          <w:numId w:val="36"/>
        </w:numPr>
        <w:rPr>
          <w:lang w:val="sv-SE"/>
        </w:rPr>
      </w:pPr>
      <w:r w:rsidRPr="005A600C">
        <w:rPr>
          <w:lang w:val="sv-SE"/>
        </w:rPr>
        <w:t xml:space="preserve">Västerviks kommun ska verka för utveckling av en större arbetsmarknadsregion </w:t>
      </w:r>
    </w:p>
    <w:p w14:paraId="6B4B775F" w14:textId="7515A82B" w:rsidR="00BC49B5" w:rsidRPr="005A600C" w:rsidRDefault="007C0740" w:rsidP="005A600C">
      <w:pPr>
        <w:pStyle w:val="Liststycke"/>
        <w:numPr>
          <w:ilvl w:val="0"/>
          <w:numId w:val="36"/>
        </w:numPr>
        <w:rPr>
          <w:lang w:val="sv-SE"/>
        </w:rPr>
      </w:pPr>
      <w:r w:rsidRPr="005A600C">
        <w:rPr>
          <w:lang w:val="sv-SE"/>
        </w:rPr>
        <w:t xml:space="preserve">Västerviks kommun skall skapa goda förutsättningar för näringslivets utveckling i syfte att öka andelen sysselsatta. </w:t>
      </w:r>
    </w:p>
    <w:p w14:paraId="40CE5D57" w14:textId="77777777" w:rsidR="00BC49B5" w:rsidRPr="00BC49B5" w:rsidRDefault="007C0740" w:rsidP="00BC49B5">
      <w:r w:rsidRPr="00BC49B5">
        <w:t xml:space="preserve">De mål och ställningstaganden som är aktuella är följande: </w:t>
      </w:r>
    </w:p>
    <w:p w14:paraId="47DF96A4" w14:textId="4535F1C4" w:rsidR="00BC49B5" w:rsidRPr="00593714" w:rsidRDefault="007C0740" w:rsidP="005A600C">
      <w:pPr>
        <w:pStyle w:val="Liststycke"/>
        <w:numPr>
          <w:ilvl w:val="0"/>
          <w:numId w:val="36"/>
        </w:numPr>
        <w:rPr>
          <w:lang w:val="sv-SE"/>
        </w:rPr>
      </w:pPr>
      <w:r w:rsidRPr="00593714">
        <w:rPr>
          <w:lang w:val="sv-SE"/>
        </w:rPr>
        <w:t xml:space="preserve">Genom ett aktivt planarbete samt god markberedskap skapa attraktiva och lättillgängliga lägen och miljöer för bostäder, service och verksamheter </w:t>
      </w:r>
    </w:p>
    <w:p w14:paraId="67A2E8B8" w14:textId="6C038FB2" w:rsidR="00BC49B5" w:rsidRPr="00593714" w:rsidRDefault="007C0740" w:rsidP="005A600C">
      <w:pPr>
        <w:pStyle w:val="Liststycke"/>
        <w:numPr>
          <w:ilvl w:val="0"/>
          <w:numId w:val="36"/>
        </w:numPr>
        <w:rPr>
          <w:lang w:val="sv-SE"/>
        </w:rPr>
      </w:pPr>
      <w:r w:rsidRPr="00593714">
        <w:rPr>
          <w:lang w:val="sv-SE"/>
        </w:rPr>
        <w:t xml:space="preserve">Västervik ska förstärka sin ställning som mellanregionalt centrum och tillväxtmotor genom nya företags- och handelsetableringar och ses som en viktig servicenod inte bara för Västerviks kommun utan för nordöstra Småland. Genom att utveckla Västervik som mellanregionalt centrum så stärks såväl centralorten som kommunen </w:t>
      </w:r>
    </w:p>
    <w:p w14:paraId="342FDE13" w14:textId="4C1CE45E" w:rsidR="00BC49B5" w:rsidRPr="00593714" w:rsidRDefault="007C0740" w:rsidP="002431EF">
      <w:pPr>
        <w:pStyle w:val="Liststycke"/>
        <w:numPr>
          <w:ilvl w:val="0"/>
          <w:numId w:val="36"/>
        </w:numPr>
        <w:rPr>
          <w:lang w:val="sv-SE"/>
        </w:rPr>
      </w:pPr>
      <w:r w:rsidRPr="00593714">
        <w:rPr>
          <w:lang w:val="sv-SE"/>
        </w:rPr>
        <w:t xml:space="preserve">Tjänste- och servicenäringen lokaliseras med fördel i närheten av service, bostäder och infrastruktur </w:t>
      </w:r>
    </w:p>
    <w:p w14:paraId="7D796833" w14:textId="4B2968CA" w:rsidR="00F922E3" w:rsidRDefault="007C0740" w:rsidP="004842D4">
      <w:pPr>
        <w:pStyle w:val="Rubrik2"/>
      </w:pPr>
      <w:bookmarkStart w:id="7" w:name="_Toc133397003"/>
      <w:r>
        <w:t>Gällande</w:t>
      </w:r>
      <w:r w:rsidR="0022686B">
        <w:t xml:space="preserve"> detaljplan</w:t>
      </w:r>
      <w:r w:rsidR="0016340C">
        <w:t>/er</w:t>
      </w:r>
      <w:bookmarkEnd w:id="7"/>
    </w:p>
    <w:p w14:paraId="0FE94847" w14:textId="3F9064EB" w:rsidR="00A11D3E" w:rsidRDefault="007C0740" w:rsidP="00DD7A21">
      <w:r>
        <w:t xml:space="preserve">För handelsområdet finns två gällande detaljplaner som är av intresse. </w:t>
      </w:r>
    </w:p>
    <w:p w14:paraId="2CC219EE" w14:textId="77777777" w:rsidR="00B27B73" w:rsidRDefault="007C0740" w:rsidP="00B27B73">
      <w:pPr>
        <w:keepNext/>
      </w:pPr>
      <w:r>
        <w:rPr>
          <w:noProof/>
        </w:rPr>
        <mc:AlternateContent>
          <mc:Choice Requires="wps">
            <w:drawing>
              <wp:anchor distT="0" distB="0" distL="114300" distR="114300" simplePos="0" relativeHeight="251661312" behindDoc="0" locked="0" layoutInCell="1" allowOverlap="1" wp14:anchorId="27823989" wp14:editId="49E5F4AA">
                <wp:simplePos x="0" y="0"/>
                <wp:positionH relativeFrom="column">
                  <wp:posOffset>2583182</wp:posOffset>
                </wp:positionH>
                <wp:positionV relativeFrom="paragraph">
                  <wp:posOffset>2479041</wp:posOffset>
                </wp:positionV>
                <wp:extent cx="130944" cy="192712"/>
                <wp:effectExtent l="57150" t="38100" r="21590" b="36195"/>
                <wp:wrapNone/>
                <wp:docPr id="312808616" name="Rektangel 4"/>
                <wp:cNvGraphicFramePr/>
                <a:graphic xmlns:a="http://schemas.openxmlformats.org/drawingml/2006/main">
                  <a:graphicData uri="http://schemas.microsoft.com/office/word/2010/wordprocessingShape">
                    <wps:wsp>
                      <wps:cNvSpPr/>
                      <wps:spPr>
                        <a:xfrm rot="1719404">
                          <a:off x="0" y="0"/>
                          <a:ext cx="130944" cy="19271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ktangel 4" o:spid="_x0000_s1027" style="width:10.3pt;height:15.15pt;margin-top:195.2pt;margin-left:203.4pt;mso-height-percent:0;mso-height-relative:margin;mso-width-percent:0;mso-width-relative:margin;mso-wrap-distance-bottom:0;mso-wrap-distance-left:9pt;mso-wrap-distance-right:9pt;mso-wrap-distance-top:0;mso-wrap-style:square;position:absolute;rotation:1878048fd;visibility:visible;v-text-anchor:middle;z-index:251662336" filled="f" strokecolor="red" strokeweight="1pt"/>
            </w:pict>
          </mc:Fallback>
        </mc:AlternateContent>
      </w:r>
      <w:r>
        <w:rPr>
          <w:b/>
          <w:bCs/>
        </w:rPr>
        <w:t>D</w:t>
      </w:r>
      <w:r w:rsidRPr="00993D7C">
        <w:rPr>
          <w:b/>
          <w:bCs/>
        </w:rPr>
        <w:t>etaljplan för del av Västervik 3:1, fick laga kraft 2009-01-14.</w:t>
      </w:r>
      <w:r>
        <w:t xml:space="preserve"> </w:t>
      </w:r>
      <w:r>
        <w:object w:dxaOrig="7099" w:dyaOrig="5206" w14:anchorId="429F97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4.95pt;height:260.3pt" o:ole="">
            <v:imagedata r:id="rId13" o:title="" cropleft="2367f"/>
          </v:shape>
          <o:OLEObject Type="Embed" ProgID="AcroExch.Document.DC" ShapeID="_x0000_i1025" DrawAspect="Content" ObjectID="_1804927546" r:id="rId14"/>
        </w:object>
      </w:r>
    </w:p>
    <w:p w14:paraId="3AA39973" w14:textId="5C5AC7A8" w:rsidR="001F6F13" w:rsidRDefault="007C0740" w:rsidP="00B27B73">
      <w:pPr>
        <w:pStyle w:val="Beskrivning"/>
      </w:pPr>
      <w:r>
        <w:t xml:space="preserve">Figur </w:t>
      </w:r>
      <w:fldSimple w:instr=" SEQ Figur \* ARABIC ">
        <w:r w:rsidR="00BA1101">
          <w:rPr>
            <w:noProof/>
          </w:rPr>
          <w:t>4</w:t>
        </w:r>
      </w:fldSimple>
      <w:r>
        <w:t>. Gällande detaljplan med område aktuellt för ändring markerat i rött.</w:t>
      </w:r>
    </w:p>
    <w:p w14:paraId="00D32468" w14:textId="7330EBB9" w:rsidR="001F6F13" w:rsidRDefault="007C0740" w:rsidP="00DD7A21">
      <w:r w:rsidRPr="00993D7C">
        <w:rPr>
          <w:b/>
          <w:bCs/>
        </w:rPr>
        <w:lastRenderedPageBreak/>
        <w:t>Bussen 2:</w:t>
      </w:r>
      <w:r>
        <w:t xml:space="preserve"> Detaljplanen medger för det aktuella området användningen handel. Byggrätten medger en högsta byggnadshöjd på 10 meter och att byggnader ska placeras i linjen. Byggrätten begränsas av </w:t>
      </w:r>
      <w:proofErr w:type="spellStart"/>
      <w:r>
        <w:t>prickmark</w:t>
      </w:r>
      <w:proofErr w:type="spellEnd"/>
      <w:r>
        <w:t>, dvs marken får inte bebyggas, men att den ska utgöras av parkering. Utformningen av parkeringsytan medger att mindre förråd för kundvagnar får finnas och att trädplantering ska finnas i liknande omfattning som illustrationen till detaljplanen. Marken ska vara tillgänglig för gemensamhetsanläggning. Mot Lunnargatan i norr regleras att in- och utfart inte får anordnas, med undantag för åtkomst till lastzon för godstransporter till verksamheterna vilket sker via handelsområdets baksida.</w:t>
      </w:r>
    </w:p>
    <w:p w14:paraId="449FC0A6" w14:textId="3976CEAC" w:rsidR="00B27B73" w:rsidRPr="00A11D3E" w:rsidRDefault="007C0740" w:rsidP="00B27B73">
      <w:pPr>
        <w:rPr>
          <w:b/>
          <w:bCs/>
        </w:rPr>
      </w:pPr>
      <w:r>
        <w:rPr>
          <w:b/>
          <w:bCs/>
        </w:rPr>
        <w:br/>
      </w:r>
      <w:r w:rsidRPr="00A11D3E">
        <w:rPr>
          <w:b/>
          <w:bCs/>
        </w:rPr>
        <w:t>Detaljplan för Husvagnen 1 och del av Västervik 3:1</w:t>
      </w:r>
      <w:r>
        <w:rPr>
          <w:b/>
          <w:bCs/>
        </w:rPr>
        <w:t xml:space="preserve">, fick </w:t>
      </w:r>
      <w:r w:rsidRPr="00A11D3E">
        <w:rPr>
          <w:b/>
          <w:bCs/>
        </w:rPr>
        <w:t>laga kraft 2015-07-29.</w:t>
      </w:r>
    </w:p>
    <w:p w14:paraId="3FAE78F2" w14:textId="77777777" w:rsidR="00B27B73" w:rsidRDefault="007C0740" w:rsidP="00B27B73">
      <w:r>
        <w:t>Planen har ersatt tidigare markanvändning J</w:t>
      </w:r>
      <w:r w:rsidRPr="00A11D3E">
        <w:rPr>
          <w:vertAlign w:val="subscript"/>
        </w:rPr>
        <w:t>1</w:t>
      </w:r>
      <w:r>
        <w:t xml:space="preserve"> (industri och lager) med handel norr om Lunnargatan. Planen angränsar till aktuellt område. </w:t>
      </w:r>
    </w:p>
    <w:p w14:paraId="124E0E6C" w14:textId="77777777" w:rsidR="00B27B73" w:rsidRDefault="007C0740" w:rsidP="00B27B73">
      <w:pPr>
        <w:keepNext/>
      </w:pPr>
      <w:r>
        <w:rPr>
          <w:noProof/>
        </w:rPr>
        <mc:AlternateContent>
          <mc:Choice Requires="wps">
            <w:drawing>
              <wp:anchor distT="0" distB="0" distL="114300" distR="114300" simplePos="0" relativeHeight="251667456" behindDoc="0" locked="0" layoutInCell="1" allowOverlap="1" wp14:anchorId="15E80AEE" wp14:editId="01F818E4">
                <wp:simplePos x="0" y="0"/>
                <wp:positionH relativeFrom="column">
                  <wp:posOffset>1159683</wp:posOffset>
                </wp:positionH>
                <wp:positionV relativeFrom="paragraph">
                  <wp:posOffset>1819789</wp:posOffset>
                </wp:positionV>
                <wp:extent cx="269991" cy="397123"/>
                <wp:effectExtent l="95250" t="57150" r="73025" b="60325"/>
                <wp:wrapNone/>
                <wp:docPr id="2011450086" name="Rektangel 4"/>
                <wp:cNvGraphicFramePr/>
                <a:graphic xmlns:a="http://schemas.openxmlformats.org/drawingml/2006/main">
                  <a:graphicData uri="http://schemas.microsoft.com/office/word/2010/wordprocessingShape">
                    <wps:wsp>
                      <wps:cNvSpPr/>
                      <wps:spPr>
                        <a:xfrm rot="1719404">
                          <a:off x="0" y="0"/>
                          <a:ext cx="269991" cy="39712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ktangel 4" o:spid="_x0000_s1029" style="width:21.25pt;height:31.25pt;margin-top:143.3pt;margin-left:91.3pt;mso-height-percent:0;mso-height-relative:margin;mso-width-percent:0;mso-width-relative:margin;mso-wrap-distance-bottom:0;mso-wrap-distance-left:9pt;mso-wrap-distance-right:9pt;mso-wrap-distance-top:0;mso-wrap-style:square;position:absolute;rotation:1878048fd;visibility:visible;v-text-anchor:middle;z-index:251668480" filled="f" strokecolor="red" strokeweight="1pt"/>
            </w:pict>
          </mc:Fallback>
        </mc:AlternateContent>
      </w:r>
      <w:r w:rsidRPr="00A11D3E">
        <w:rPr>
          <w:noProof/>
        </w:rPr>
        <w:drawing>
          <wp:inline distT="0" distB="0" distL="0" distR="0" wp14:anchorId="25DFA0CC" wp14:editId="0F286DE8">
            <wp:extent cx="4679950" cy="3411855"/>
            <wp:effectExtent l="0" t="0" r="6350" b="0"/>
            <wp:docPr id="1465158736" name="Bildobjekt 1" descr="En bild som visar text, diagram, karta, Pla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58736" name="Bildobjekt 1" descr="En bild som visar text, diagram, karta, Plan&#10;&#10;AI-genererat innehåll kan vara felaktigt."/>
                    <pic:cNvPicPr/>
                  </pic:nvPicPr>
                  <pic:blipFill>
                    <a:blip r:embed="rId15"/>
                    <a:stretch>
                      <a:fillRect/>
                    </a:stretch>
                  </pic:blipFill>
                  <pic:spPr>
                    <a:xfrm>
                      <a:off x="0" y="0"/>
                      <a:ext cx="4679950" cy="3411855"/>
                    </a:xfrm>
                    <a:prstGeom prst="rect">
                      <a:avLst/>
                    </a:prstGeom>
                  </pic:spPr>
                </pic:pic>
              </a:graphicData>
            </a:graphic>
          </wp:inline>
        </w:drawing>
      </w:r>
    </w:p>
    <w:p w14:paraId="2362B12F" w14:textId="2DF14F6D" w:rsidR="00B27B73" w:rsidRDefault="007C0740" w:rsidP="00B27B73">
      <w:pPr>
        <w:pStyle w:val="Beskrivning"/>
      </w:pPr>
      <w:r>
        <w:t xml:space="preserve">Figur </w:t>
      </w:r>
      <w:fldSimple w:instr=" SEQ Figur \* ARABIC ">
        <w:r w:rsidR="00BA1101">
          <w:rPr>
            <w:noProof/>
          </w:rPr>
          <w:t>5</w:t>
        </w:r>
      </w:fldSimple>
      <w:r>
        <w:t xml:space="preserve">. Angränsande </w:t>
      </w:r>
      <w:r w:rsidRPr="007C0DAB">
        <w:t>detaljplan med område aktuellt för ändring markerat i rött.</w:t>
      </w:r>
    </w:p>
    <w:p w14:paraId="30D1108F" w14:textId="654C2F65" w:rsidR="00F922E3" w:rsidRDefault="007C0740" w:rsidP="004842D4">
      <w:pPr>
        <w:pStyle w:val="Rubrik2"/>
      </w:pPr>
      <w:bookmarkStart w:id="8" w:name="_Toc133397005"/>
      <w:r>
        <w:t>Riksintressen</w:t>
      </w:r>
      <w:bookmarkEnd w:id="8"/>
    </w:p>
    <w:p w14:paraId="2274FDE6" w14:textId="77777777" w:rsidR="002000AB" w:rsidRPr="00A67DF8" w:rsidRDefault="007C0740" w:rsidP="002000AB">
      <w:pPr>
        <w:rPr>
          <w:noProof/>
        </w:rPr>
      </w:pPr>
      <w:bookmarkStart w:id="9" w:name="_Toc108182909"/>
      <w:r w:rsidRPr="001F6F13">
        <w:rPr>
          <w:noProof/>
        </w:rPr>
        <w:t>Planområdet omfattas inte av några riktintressen och angränsar inte till några riksintresseområden.</w:t>
      </w:r>
    </w:p>
    <w:p w14:paraId="655679CF" w14:textId="619E5A2D" w:rsidR="00DB110A" w:rsidRDefault="007C0740" w:rsidP="004842D4">
      <w:pPr>
        <w:pStyle w:val="Rubrik2"/>
      </w:pPr>
      <w:bookmarkStart w:id="10" w:name="_Toc133397007"/>
      <w:bookmarkEnd w:id="9"/>
      <w:r>
        <w:t>Miljökvalitetsnormer</w:t>
      </w:r>
      <w:bookmarkEnd w:id="10"/>
    </w:p>
    <w:p w14:paraId="3C3C9E7F" w14:textId="572D6C45" w:rsidR="002A1613" w:rsidRDefault="007C0740" w:rsidP="002A1613">
      <w:r w:rsidRPr="005A5BBF">
        <w:t>Miljökvalitetsnormerna reglerar att människor</w:t>
      </w:r>
      <w:r w:rsidR="00295B5A">
        <w:t>,</w:t>
      </w:r>
      <w:r w:rsidRPr="005A5BBF">
        <w:t xml:space="preserve"> miljö</w:t>
      </w:r>
      <w:r w:rsidR="00295B5A">
        <w:t xml:space="preserve"> och </w:t>
      </w:r>
      <w:r w:rsidRPr="005A5BBF">
        <w:t xml:space="preserve">natur inte utsätts för påtagliga olägenheter och syftar till att uppfylla de gemensamma kraven inom EU.  </w:t>
      </w:r>
      <w:r w:rsidRPr="00513EFD">
        <w:t>För det aktuella området bedöms endast MKN vatten vara relevant.</w:t>
      </w:r>
      <w:r>
        <w:t xml:space="preserve"> </w:t>
      </w:r>
    </w:p>
    <w:p w14:paraId="56FDB3B0" w14:textId="6E514BBC" w:rsidR="00B52468" w:rsidRPr="00513EFD" w:rsidRDefault="007C0740" w:rsidP="00B52468">
      <w:r w:rsidRPr="00513EFD">
        <w:lastRenderedPageBreak/>
        <w:t>Den slutliga recipienten för planförslaget är Yttre Gamlebyviken som uppnår måttlig ekologisk status och den kemiska statusen uppnår ej god kemisk status enligt VISS (</w:t>
      </w:r>
      <w:proofErr w:type="spellStart"/>
      <w:r w:rsidRPr="00513EFD">
        <w:t>VattenInformationsSystem</w:t>
      </w:r>
      <w:proofErr w:type="spellEnd"/>
      <w:r w:rsidRPr="00513EFD">
        <w:t xml:space="preserve"> Sverige). Särskilda undantag för kvicksilver och kvicksilverföroreningar samt bromerade difenyleter finns då det bedöms vara tekniskt omöjligt att nå de nivåer av föroreningar som motsvarar god kemisk ytvattenstatus. </w:t>
      </w:r>
      <w:r w:rsidR="00513EFD" w:rsidRPr="00513EFD">
        <w:t>Ett positivt planbesked bedöms inte försämra förutsättningarna att följa MKN vatten.</w:t>
      </w:r>
    </w:p>
    <w:p w14:paraId="061090DE" w14:textId="1B9504B9" w:rsidR="00E93875" w:rsidRDefault="007C0740" w:rsidP="004842D4">
      <w:pPr>
        <w:pStyle w:val="Rubrik2"/>
      </w:pPr>
      <w:bookmarkStart w:id="11" w:name="_Toc133397008"/>
      <w:r>
        <w:t>Strandskydd</w:t>
      </w:r>
      <w:bookmarkEnd w:id="11"/>
    </w:p>
    <w:p w14:paraId="1E5F8022" w14:textId="77777777" w:rsidR="006B0194" w:rsidRPr="00566941" w:rsidRDefault="007C0740" w:rsidP="006B0194">
      <w:r w:rsidRPr="00566941">
        <w:t>Planområdet omfattas inte av strandskydd.</w:t>
      </w:r>
    </w:p>
    <w:p w14:paraId="78A5A1EA" w14:textId="2797CFED" w:rsidR="00BD2FAB" w:rsidRDefault="007C0740" w:rsidP="004842D4">
      <w:pPr>
        <w:pStyle w:val="Rubrik2"/>
      </w:pPr>
      <w:bookmarkStart w:id="12" w:name="_Toc133397009"/>
      <w:r>
        <w:t>Naturvärden</w:t>
      </w:r>
      <w:bookmarkEnd w:id="12"/>
    </w:p>
    <w:p w14:paraId="47F1B6D9" w14:textId="62F19571" w:rsidR="00566941" w:rsidRDefault="007C0740" w:rsidP="006B0194">
      <w:r>
        <w:t xml:space="preserve">Planområdet utgörs av en asfalterad markparkering med ytterst få naturvärden. Utmed parkeringsytan är fåtal mindre träd planterade och gräsytor utgör mindre inslag i området. </w:t>
      </w:r>
    </w:p>
    <w:p w14:paraId="2810AFB3" w14:textId="23311C94" w:rsidR="008F02AF" w:rsidRDefault="007C0740" w:rsidP="008F02AF">
      <w:pPr>
        <w:pStyle w:val="Rubrik2"/>
      </w:pPr>
      <w:bookmarkStart w:id="13" w:name="_Toc133397011"/>
      <w:r>
        <w:t>Gestaltning</w:t>
      </w:r>
      <w:bookmarkEnd w:id="13"/>
    </w:p>
    <w:p w14:paraId="296C36E1" w14:textId="7D6D17F2" w:rsidR="008D4A2D" w:rsidRDefault="007C0740" w:rsidP="00B00D55">
      <w:r>
        <w:t>B</w:t>
      </w:r>
      <w:r w:rsidR="0086457C">
        <w:t>eskrivning av h</w:t>
      </w:r>
      <w:r w:rsidR="00B00D55">
        <w:t>andelsområdet vid framtagande av detaljplanen</w:t>
      </w:r>
      <w:r w:rsidR="00B27B73">
        <w:t xml:space="preserve"> år 2009</w:t>
      </w:r>
      <w:r>
        <w:t xml:space="preserve"> redovisas nedan</w:t>
      </w:r>
      <w:r w:rsidR="00B27B73">
        <w:t>, nu är området till stor del utbyggt.</w:t>
      </w:r>
      <w:r w:rsidR="00513EFD">
        <w:t xml:space="preserve"> </w:t>
      </w:r>
    </w:p>
    <w:p w14:paraId="38F236EB" w14:textId="28E01850" w:rsidR="00B00D55" w:rsidRDefault="007C0740" w:rsidP="0086457C">
      <w:pPr>
        <w:ind w:left="426"/>
      </w:pPr>
      <w:r w:rsidRPr="004B6222">
        <w:rPr>
          <w:b/>
          <w:bCs/>
        </w:rPr>
        <w:t>”</w:t>
      </w:r>
      <w:r w:rsidRPr="00B00D55">
        <w:t>Då området är väl exploaterat mot infarten bör byggnader i området ges en god gestaltning och ett ordnat och välorganiserat uttryck. Husen ska formas i samspråk med varandra. För att få en överblick över hela handelsområdet och undvika onödiga trafikrörelser placeras byggnaderna längs ytterkanterna med parkering samlad i mitten. Byggnaderna kommer att vara större byggnadsvolymer med en högsta byggnadshöjd på 10 m, del av byggnad för tex markering av entréer får ha en höjd på 14 m. En byggnad på max 360 m</w:t>
      </w:r>
      <w:r w:rsidRPr="00B00D55">
        <w:rPr>
          <w:vertAlign w:val="superscript"/>
        </w:rPr>
        <w:t>2</w:t>
      </w:r>
      <w:r w:rsidRPr="00B00D55">
        <w:t xml:space="preserve"> tillåts central</w:t>
      </w:r>
      <w:r>
        <w:t>t</w:t>
      </w:r>
      <w:r w:rsidRPr="00B00D55">
        <w:t xml:space="preserve"> inom handelsområdet vilket kan lämpa sig för gatukök eller servering.</w:t>
      </w:r>
      <w:r w:rsidRPr="004B6222">
        <w:rPr>
          <w:b/>
          <w:bCs/>
        </w:rPr>
        <w:t>”</w:t>
      </w:r>
    </w:p>
    <w:p w14:paraId="04BB6269" w14:textId="77777777" w:rsidR="008D4A2D" w:rsidRDefault="007C0740" w:rsidP="008D4A2D">
      <w:pPr>
        <w:keepNext/>
      </w:pPr>
      <w:r>
        <w:rPr>
          <w:noProof/>
        </w:rPr>
        <w:drawing>
          <wp:inline distT="0" distB="0" distL="0" distR="0" wp14:anchorId="1D0D25D0" wp14:editId="1C706FCF">
            <wp:extent cx="4679950" cy="2226365"/>
            <wp:effectExtent l="0" t="0" r="6350" b="2540"/>
            <wp:docPr id="481222387" name="Bildobjekt 11" descr="En bild som visar utomhus, himmel, väg, träd&#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222387" name="Bildobjekt 11" descr="En bild som visar utomhus, himmel, väg, träd&#10;&#10;AI-genererat innehåll kan vara felaktigt."/>
                    <pic:cNvPicPr>
                      <a:picLocks noChangeAspect="1" noChangeArrowheads="1"/>
                    </pic:cNvPicPr>
                  </pic:nvPicPr>
                  <pic:blipFill>
                    <a:blip r:embed="rId16">
                      <a:extLst>
                        <a:ext uri="{28A0092B-C50C-407E-A947-70E740481C1C}">
                          <a14:useLocalDpi xmlns:a14="http://schemas.microsoft.com/office/drawing/2010/main" val="0"/>
                        </a:ext>
                      </a:extLst>
                    </a:blip>
                    <a:srcRect b="24875"/>
                    <a:stretch>
                      <a:fillRect/>
                    </a:stretch>
                  </pic:blipFill>
                  <pic:spPr bwMode="auto">
                    <a:xfrm>
                      <a:off x="0" y="0"/>
                      <a:ext cx="4679950" cy="2226365"/>
                    </a:xfrm>
                    <a:prstGeom prst="rect">
                      <a:avLst/>
                    </a:prstGeom>
                    <a:noFill/>
                    <a:ln>
                      <a:noFill/>
                    </a:ln>
                    <a:extLst>
                      <a:ext uri="{53640926-AAD7-44D8-BBD7-CCE9431645EC}">
                        <a14:shadowObscured xmlns:a14="http://schemas.microsoft.com/office/drawing/2010/main"/>
                      </a:ext>
                    </a:extLst>
                  </pic:spPr>
                </pic:pic>
              </a:graphicData>
            </a:graphic>
          </wp:inline>
        </w:drawing>
      </w:r>
    </w:p>
    <w:p w14:paraId="48F35444" w14:textId="2B158AB4" w:rsidR="006922C4" w:rsidRDefault="007C0740" w:rsidP="008D4A2D">
      <w:pPr>
        <w:pStyle w:val="Beskrivning"/>
      </w:pPr>
      <w:r>
        <w:t xml:space="preserve">Figur </w:t>
      </w:r>
      <w:r w:rsidR="00B27B73">
        <w:fldChar w:fldCharType="begin"/>
      </w:r>
      <w:r>
        <w:instrText xml:space="preserve"> SEQ Figur \* ARABIC </w:instrText>
      </w:r>
      <w:r w:rsidR="00B27B73">
        <w:fldChar w:fldCharType="separate"/>
      </w:r>
      <w:r w:rsidR="00BA1101">
        <w:rPr>
          <w:noProof/>
        </w:rPr>
        <w:t>6</w:t>
      </w:r>
      <w:r w:rsidR="00B27B73">
        <w:rPr>
          <w:noProof/>
        </w:rPr>
        <w:fldChar w:fldCharType="end"/>
      </w:r>
      <w:r>
        <w:t xml:space="preserve">. Vy från Stora Infartsvägen visar de stora byggnadsvolymerna och det gynnsamma läget vid infarten till Västervik. </w:t>
      </w:r>
    </w:p>
    <w:p w14:paraId="405E5198" w14:textId="3F01508C" w:rsidR="00513EFD" w:rsidRDefault="007C0740">
      <w:r>
        <w:lastRenderedPageBreak/>
        <w:t>En mindre byggnad som ändringen avser kommer att, i det kommande detaljplanearbetet, undersökas vidare för att klargöra effekt på områdets läsbarhet och omkringliggande bebyggelse</w:t>
      </w:r>
      <w:r w:rsidR="00593714">
        <w:t xml:space="preserve">. </w:t>
      </w:r>
    </w:p>
    <w:p w14:paraId="00C18F42" w14:textId="7855435E" w:rsidR="0079309E" w:rsidRDefault="007C0740" w:rsidP="0079309E">
      <w:r>
        <w:t xml:space="preserve">Trafiken till handelsområdet matas via Ljunghedsvägen. I figur </w:t>
      </w:r>
      <w:r w:rsidR="00513EFD">
        <w:t>7</w:t>
      </w:r>
      <w:r>
        <w:t xml:space="preserve"> nedan ses </w:t>
      </w:r>
      <w:r w:rsidR="005C4355">
        <w:t xml:space="preserve">den mindre byggrätt som möjliggörs centralt inom västra delen i området i </w:t>
      </w:r>
      <w:r>
        <w:t xml:space="preserve">gällande plan. </w:t>
      </w:r>
      <w:r w:rsidR="00A74FA8">
        <w:t xml:space="preserve">Ändringen av detaljplanen skulle möjliggöra en motsvarande byggrätt centralt i området fast inom östra delen av </w:t>
      </w:r>
      <w:r w:rsidR="005C4355">
        <w:t xml:space="preserve">Ljunghedsvägen. </w:t>
      </w:r>
      <w:r>
        <w:t>De stora handelsvolymerna ses i periferin medan området närmast vägen utgörs av stora gemensamma parkeringsytor.</w:t>
      </w:r>
    </w:p>
    <w:p w14:paraId="104DBCA1" w14:textId="611FAD2A" w:rsidR="00183543" w:rsidRDefault="007C0740" w:rsidP="00183543">
      <w:pPr>
        <w:keepNext/>
      </w:pPr>
      <w:r>
        <w:rPr>
          <w:noProof/>
        </w:rPr>
        <w:drawing>
          <wp:inline distT="0" distB="0" distL="0" distR="0" wp14:anchorId="207E2A79" wp14:editId="2330285E">
            <wp:extent cx="4679950" cy="2363637"/>
            <wp:effectExtent l="0" t="0" r="6350" b="0"/>
            <wp:docPr id="73827110" name="Bildobjekt 9" descr="En bild som visar himmel, utomhus, moln, väg&#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27110" name="Bildobjekt 9" descr="En bild som visar himmel, utomhus, moln, väg&#10;&#10;AI-genererat innehåll kan vara felaktigt."/>
                    <pic:cNvPicPr>
                      <a:picLocks noChangeAspect="1" noChangeArrowheads="1"/>
                    </pic:cNvPicPr>
                  </pic:nvPicPr>
                  <pic:blipFill>
                    <a:blip r:embed="rId17">
                      <a:extLst>
                        <a:ext uri="{28A0092B-C50C-407E-A947-70E740481C1C}">
                          <a14:useLocalDpi xmlns:a14="http://schemas.microsoft.com/office/drawing/2010/main" val="0"/>
                        </a:ext>
                      </a:extLst>
                    </a:blip>
                    <a:srcRect b="20243"/>
                    <a:stretch>
                      <a:fillRect/>
                    </a:stretch>
                  </pic:blipFill>
                  <pic:spPr bwMode="auto">
                    <a:xfrm>
                      <a:off x="0" y="0"/>
                      <a:ext cx="4679950" cy="2363637"/>
                    </a:xfrm>
                    <a:prstGeom prst="rect">
                      <a:avLst/>
                    </a:prstGeom>
                    <a:noFill/>
                    <a:ln>
                      <a:noFill/>
                    </a:ln>
                    <a:extLst>
                      <a:ext uri="{53640926-AAD7-44D8-BBD7-CCE9431645EC}">
                        <a14:shadowObscured xmlns:a14="http://schemas.microsoft.com/office/drawing/2010/main"/>
                      </a:ext>
                    </a:extLst>
                  </pic:spPr>
                </pic:pic>
              </a:graphicData>
            </a:graphic>
          </wp:inline>
        </w:drawing>
      </w:r>
    </w:p>
    <w:p w14:paraId="486C2A28" w14:textId="54E27CC1" w:rsidR="00183543" w:rsidRDefault="007C0740" w:rsidP="00183543">
      <w:pPr>
        <w:pStyle w:val="Beskrivning"/>
      </w:pPr>
      <w:r>
        <w:t xml:space="preserve">Figur </w:t>
      </w:r>
      <w:r w:rsidR="006922C4">
        <w:fldChar w:fldCharType="begin"/>
      </w:r>
      <w:r>
        <w:instrText xml:space="preserve"> SEQ Figur \* ARABIC </w:instrText>
      </w:r>
      <w:r w:rsidR="006922C4">
        <w:fldChar w:fldCharType="separate"/>
      </w:r>
      <w:r w:rsidR="00BA1101">
        <w:rPr>
          <w:noProof/>
        </w:rPr>
        <w:t>7</w:t>
      </w:r>
      <w:r w:rsidR="006922C4">
        <w:rPr>
          <w:noProof/>
        </w:rPr>
        <w:fldChar w:fldCharType="end"/>
      </w:r>
      <w:r>
        <w:t>. Vy från Ljunghedsvägen med motsvarande byggrätt på vänster sida av vägen som avses på hög</w:t>
      </w:r>
      <w:r w:rsidR="00AE4BFE">
        <w:t>er</w:t>
      </w:r>
      <w:r>
        <w:t xml:space="preserve"> sida</w:t>
      </w:r>
      <w:r w:rsidR="00AE4BFE">
        <w:t>.</w:t>
      </w:r>
    </w:p>
    <w:p w14:paraId="11C58AF0" w14:textId="5FE0B295" w:rsidR="0079309E" w:rsidRDefault="007C0740" w:rsidP="00B154EB">
      <w:r>
        <w:t xml:space="preserve">Figur </w:t>
      </w:r>
      <w:r w:rsidR="00513EFD">
        <w:t>8</w:t>
      </w:r>
      <w:r>
        <w:t xml:space="preserve"> nedan visar parkeringen som avses bebyggas</w:t>
      </w:r>
      <w:r w:rsidR="00B154EB">
        <w:t xml:space="preserve"> och bidra till utveckling av handelsområdet</w:t>
      </w:r>
      <w:r>
        <w:t xml:space="preserve">. Parkeringsytan upplevs ha låg beläggning i jämförelse med övriga delar inom fastigheten. </w:t>
      </w:r>
    </w:p>
    <w:p w14:paraId="5893DDF8" w14:textId="1C4803C6" w:rsidR="006922C4" w:rsidRDefault="007C0740" w:rsidP="006922C4">
      <w:pPr>
        <w:keepNext/>
      </w:pPr>
      <w:r>
        <w:rPr>
          <w:noProof/>
        </w:rPr>
        <w:drawing>
          <wp:inline distT="0" distB="0" distL="0" distR="0" wp14:anchorId="098971C6" wp14:editId="78DE6150">
            <wp:extent cx="4679950" cy="2449902"/>
            <wp:effectExtent l="0" t="0" r="6350" b="7620"/>
            <wp:docPr id="1661658107" name="Bildobjekt 10" descr="En bild som visar utomhus, himmel, väg, mol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658107" name="Bildobjekt 10" descr="En bild som visar utomhus, himmel, väg, moln&#10;&#10;AI-genererat innehåll kan vara felaktigt."/>
                    <pic:cNvPicPr>
                      <a:picLocks noChangeAspect="1" noChangeArrowheads="1"/>
                    </pic:cNvPicPr>
                  </pic:nvPicPr>
                  <pic:blipFill>
                    <a:blip r:embed="rId18">
                      <a:extLst>
                        <a:ext uri="{28A0092B-C50C-407E-A947-70E740481C1C}">
                          <a14:useLocalDpi xmlns:a14="http://schemas.microsoft.com/office/drawing/2010/main" val="0"/>
                        </a:ext>
                      </a:extLst>
                    </a:blip>
                    <a:srcRect b="17332"/>
                    <a:stretch>
                      <a:fillRect/>
                    </a:stretch>
                  </pic:blipFill>
                  <pic:spPr bwMode="auto">
                    <a:xfrm>
                      <a:off x="0" y="0"/>
                      <a:ext cx="4679950" cy="2449902"/>
                    </a:xfrm>
                    <a:prstGeom prst="rect">
                      <a:avLst/>
                    </a:prstGeom>
                    <a:noFill/>
                    <a:ln>
                      <a:noFill/>
                    </a:ln>
                    <a:extLst>
                      <a:ext uri="{53640926-AAD7-44D8-BBD7-CCE9431645EC}">
                        <a14:shadowObscured xmlns:a14="http://schemas.microsoft.com/office/drawing/2010/main"/>
                      </a:ext>
                    </a:extLst>
                  </pic:spPr>
                </pic:pic>
              </a:graphicData>
            </a:graphic>
          </wp:inline>
        </w:drawing>
      </w:r>
    </w:p>
    <w:p w14:paraId="7DBA7F1D" w14:textId="4C83F8AF" w:rsidR="00183543" w:rsidRDefault="007C0740" w:rsidP="006922C4">
      <w:pPr>
        <w:pStyle w:val="Beskrivning"/>
      </w:pPr>
      <w:r>
        <w:t xml:space="preserve">Figur </w:t>
      </w:r>
      <w:r w:rsidR="00B27B73">
        <w:fldChar w:fldCharType="begin"/>
      </w:r>
      <w:r>
        <w:instrText xml:space="preserve"> SEQ Figur \* ARABIC </w:instrText>
      </w:r>
      <w:r w:rsidR="00B27B73">
        <w:fldChar w:fldCharType="separate"/>
      </w:r>
      <w:r w:rsidR="00BA1101">
        <w:rPr>
          <w:noProof/>
        </w:rPr>
        <w:t>8</w:t>
      </w:r>
      <w:r w:rsidR="00B27B73">
        <w:rPr>
          <w:noProof/>
        </w:rPr>
        <w:fldChar w:fldCharType="end"/>
      </w:r>
      <w:r>
        <w:t xml:space="preserve">. </w:t>
      </w:r>
      <w:r w:rsidRPr="00E076F3">
        <w:t xml:space="preserve">Vy från Lunnargatan mot parkering som avses bebyggas. </w:t>
      </w:r>
    </w:p>
    <w:p w14:paraId="5C058793" w14:textId="4A2FDCC3" w:rsidR="00960B88" w:rsidRDefault="007C0740" w:rsidP="004842D4">
      <w:pPr>
        <w:pStyle w:val="Rubrik2"/>
      </w:pPr>
      <w:bookmarkStart w:id="14" w:name="_Toc133397012"/>
      <w:r>
        <w:lastRenderedPageBreak/>
        <w:t>Parkering och angöring</w:t>
      </w:r>
      <w:bookmarkEnd w:id="14"/>
    </w:p>
    <w:p w14:paraId="1E43FA7B" w14:textId="307BD929" w:rsidR="00A46DFA" w:rsidRDefault="007C0740" w:rsidP="00A46DFA">
      <w:r w:rsidRPr="00BC49B5">
        <w:t>Parkering ska generellt lösas inom kvartersmark. Parkeringslösningar för såväl bil som cykel ska utformas i enlighet med Västerviks kommuns parkeringsstrategi</w:t>
      </w:r>
      <w:r w:rsidR="00842A8E" w:rsidRPr="00BC49B5">
        <w:t xml:space="preserve"> </w:t>
      </w:r>
      <w:r w:rsidRPr="00BC49B5">
        <w:t>och angivna parkeringsnormer. Normerna är anpassade efter områdets läge, förutsättningar, aktuellt ändamål m.m.</w:t>
      </w:r>
    </w:p>
    <w:p w14:paraId="7120A12E" w14:textId="3A115080" w:rsidR="004E0E50" w:rsidRDefault="007C0740" w:rsidP="00A46DFA">
      <w:r>
        <w:t xml:space="preserve">I gällande detaljplan anges att en parkeringsnorm motsvarande 40 </w:t>
      </w:r>
      <w:r w:rsidR="00270918">
        <w:t xml:space="preserve">bilplatser </w:t>
      </w:r>
      <w:r>
        <w:t>/1000</w:t>
      </w:r>
      <w:r w:rsidR="00270918">
        <w:t xml:space="preserve"> </w:t>
      </w:r>
      <w:r>
        <w:t>m</w:t>
      </w:r>
      <w:r w:rsidRPr="00F91BC3">
        <w:rPr>
          <w:vertAlign w:val="superscript"/>
        </w:rPr>
        <w:t>2</w:t>
      </w:r>
      <w:r>
        <w:t xml:space="preserve"> </w:t>
      </w:r>
      <w:r w:rsidR="00270918">
        <w:t>bruttoarea (BTA)</w:t>
      </w:r>
      <w:r>
        <w:t xml:space="preserve"> för handelsyta eftersträvas. För en fullt utbyggd plan </w:t>
      </w:r>
      <w:r w:rsidR="00270918">
        <w:t xml:space="preserve">med </w:t>
      </w:r>
      <w:r>
        <w:t>32 000 m</w:t>
      </w:r>
      <w:r w:rsidRPr="00F91BC3">
        <w:rPr>
          <w:vertAlign w:val="superscript"/>
        </w:rPr>
        <w:t>2</w:t>
      </w:r>
      <w:r>
        <w:t xml:space="preserve"> BTA handel motsvarar det</w:t>
      </w:r>
      <w:r w:rsidR="00770DDA">
        <w:t xml:space="preserve"> cirka</w:t>
      </w:r>
      <w:r w:rsidR="00DC5315">
        <w:t xml:space="preserve"> </w:t>
      </w:r>
      <w:r>
        <w:t>1</w:t>
      </w:r>
      <w:r w:rsidR="00DC5315">
        <w:t>30</w:t>
      </w:r>
      <w:r>
        <w:t>0 b</w:t>
      </w:r>
      <w:r w:rsidR="00DC5315">
        <w:t>il</w:t>
      </w:r>
      <w:r>
        <w:t>pl</w:t>
      </w:r>
      <w:r w:rsidR="00DC5315">
        <w:t>atser</w:t>
      </w:r>
      <w:r>
        <w:t>.</w:t>
      </w:r>
    </w:p>
    <w:p w14:paraId="731C972D" w14:textId="121B60F3" w:rsidR="004E0E50" w:rsidRDefault="007C0740" w:rsidP="00A46DFA">
      <w:r>
        <w:t xml:space="preserve">Idag är endast </w:t>
      </w:r>
      <w:r w:rsidR="00270918">
        <w:t xml:space="preserve">cirka </w:t>
      </w:r>
      <w:r>
        <w:t xml:space="preserve">75% utbyggt och det finns uppskattningsvis ca 1000 </w:t>
      </w:r>
      <w:r w:rsidR="00270918">
        <w:t>bilplatser</w:t>
      </w:r>
      <w:r>
        <w:t xml:space="preserve"> inom handelsområdet, söder om Lunnargatan. </w:t>
      </w:r>
    </w:p>
    <w:p w14:paraId="55E4438B" w14:textId="505F959E" w:rsidR="004E0E50" w:rsidRDefault="007C0740" w:rsidP="00A46DFA">
      <w:r>
        <w:t>I föreslagen parkeringsstrategi</w:t>
      </w:r>
      <w:r>
        <w:rPr>
          <w:rStyle w:val="Fotnotsreferens"/>
        </w:rPr>
        <w:footnoteReference w:id="1"/>
      </w:r>
      <w:r>
        <w:t xml:space="preserve"> </w:t>
      </w:r>
      <w:r w:rsidR="00AE0013">
        <w:t xml:space="preserve">som inte är antagen men vägledande i detta fall </w:t>
      </w:r>
      <w:r>
        <w:t xml:space="preserve">anges </w:t>
      </w:r>
      <w:r w:rsidR="00770DDA">
        <w:t xml:space="preserve">ny lägre </w:t>
      </w:r>
      <w:r>
        <w:t>parkeringsnorm för handel</w:t>
      </w:r>
      <w:r w:rsidR="00770DDA">
        <w:t>.</w:t>
      </w:r>
      <w:r>
        <w:t xml:space="preserve"> 30</w:t>
      </w:r>
      <w:r w:rsidR="00770DDA">
        <w:t xml:space="preserve"> bilplatser/1000 m</w:t>
      </w:r>
      <w:r w:rsidR="00770DDA" w:rsidRPr="00F91BC3">
        <w:rPr>
          <w:vertAlign w:val="superscript"/>
        </w:rPr>
        <w:t>2</w:t>
      </w:r>
      <w:r w:rsidR="00770DDA">
        <w:t xml:space="preserve"> bruttoarea </w:t>
      </w:r>
      <w:r>
        <w:t xml:space="preserve">för </w:t>
      </w:r>
      <w:r w:rsidRPr="004E0E50">
        <w:t xml:space="preserve">dagligvaruhandel </w:t>
      </w:r>
      <w:r w:rsidR="00770DDA">
        <w:t xml:space="preserve">motsvarande </w:t>
      </w:r>
      <w:r>
        <w:t>20</w:t>
      </w:r>
      <w:r w:rsidRPr="004E0E50">
        <w:t xml:space="preserve"> </w:t>
      </w:r>
      <w:r>
        <w:t xml:space="preserve">för </w:t>
      </w:r>
      <w:r w:rsidRPr="004E0E50">
        <w:t>sällanköpshandel</w:t>
      </w:r>
      <w:r>
        <w:t xml:space="preserve">. Utifrån nuvarande fördelning som uppskattas till 30% </w:t>
      </w:r>
      <w:r w:rsidRPr="004E0E50">
        <w:t>dagligvaruhandel resp</w:t>
      </w:r>
      <w:r w:rsidR="00770DDA">
        <w:t>ektive</w:t>
      </w:r>
      <w:r w:rsidRPr="004E0E50">
        <w:t xml:space="preserve"> 70% sällanköpshandel</w:t>
      </w:r>
      <w:r>
        <w:t xml:space="preserve"> motsvarar det utifrån maximala </w:t>
      </w:r>
      <w:r w:rsidR="00270918">
        <w:t>bruttoarean</w:t>
      </w:r>
      <w:r>
        <w:t xml:space="preserve"> som gällande plan möjliggör 740 </w:t>
      </w:r>
      <w:r w:rsidR="00770DDA">
        <w:t>bilplatser</w:t>
      </w:r>
      <w:r>
        <w:t xml:space="preserve">. Utifrån det som är bebyggt idag finns ett behov om 550 </w:t>
      </w:r>
      <w:r w:rsidR="00770DDA">
        <w:t>bilplatser</w:t>
      </w:r>
      <w:r>
        <w:t xml:space="preserve">. </w:t>
      </w:r>
    </w:p>
    <w:p w14:paraId="4D52FAAB" w14:textId="18C59660" w:rsidR="004E0E50" w:rsidRDefault="007C0740" w:rsidP="00A46DFA">
      <w:r>
        <w:t xml:space="preserve">Etableringen som planansökan avser innebär att </w:t>
      </w:r>
      <w:r w:rsidR="00270918">
        <w:t>cirka</w:t>
      </w:r>
      <w:r w:rsidR="00DC5315">
        <w:t xml:space="preserve"> </w:t>
      </w:r>
      <w:r>
        <w:t xml:space="preserve">70 </w:t>
      </w:r>
      <w:r w:rsidR="00270918">
        <w:t>bilplatser</w:t>
      </w:r>
      <w:r>
        <w:t xml:space="preserve"> försvinner till förmån för ytterligare en </w:t>
      </w:r>
      <w:r w:rsidR="00183543">
        <w:t>snabbmatsrestaurang</w:t>
      </w:r>
      <w:r>
        <w:t xml:space="preserve"> med drive-</w:t>
      </w:r>
      <w:proofErr w:type="spellStart"/>
      <w:r>
        <w:t>thru</w:t>
      </w:r>
      <w:proofErr w:type="spellEnd"/>
      <w:r>
        <w:t xml:space="preserve">. </w:t>
      </w:r>
      <w:r w:rsidR="00183543">
        <w:t xml:space="preserve">Nya etableringen genererar i sig ett nytt behov av </w:t>
      </w:r>
      <w:r w:rsidR="00770DDA">
        <w:t>cirka</w:t>
      </w:r>
      <w:r w:rsidR="00183543">
        <w:t xml:space="preserve"> 20 </w:t>
      </w:r>
      <w:r w:rsidR="00270918">
        <w:t>bilplatser</w:t>
      </w:r>
      <w:r w:rsidR="00183543">
        <w:t xml:space="preserve">. </w:t>
      </w:r>
    </w:p>
    <w:p w14:paraId="10A17993" w14:textId="25E8689D" w:rsidR="00295B5A" w:rsidRDefault="007C0740" w:rsidP="00A46DFA">
      <w:r>
        <w:t xml:space="preserve">Sammanfattningsvis bedöms parkeringssituationen vara acceptabel inom området. </w:t>
      </w:r>
      <w:r w:rsidR="004E0E50">
        <w:t xml:space="preserve"> </w:t>
      </w:r>
      <w:r w:rsidR="004E0E50" w:rsidRPr="004E0E50">
        <w:t xml:space="preserve">  </w:t>
      </w:r>
      <w:r w:rsidR="004E0E50">
        <w:t xml:space="preserve"> </w:t>
      </w:r>
      <w:r w:rsidR="00F91BC3">
        <w:t xml:space="preserve">   </w:t>
      </w:r>
    </w:p>
    <w:p w14:paraId="336BC9B6" w14:textId="1431CAAE" w:rsidR="00960B88" w:rsidRDefault="007C0740" w:rsidP="004842D4">
      <w:pPr>
        <w:pStyle w:val="Rubrik2"/>
      </w:pPr>
      <w:bookmarkStart w:id="15" w:name="_Toc133397013"/>
      <w:r>
        <w:t>Kollektivtrafik samt- gång- och cykeltrafik</w:t>
      </w:r>
      <w:bookmarkEnd w:id="15"/>
    </w:p>
    <w:p w14:paraId="115A00B5" w14:textId="119E2C1E" w:rsidR="00255C37" w:rsidRDefault="007C0740" w:rsidP="00255C37">
      <w:r>
        <w:t>Inom 100 meter från aktuellt område finns hållplats Ljungheden som trafikeras av linje 2</w:t>
      </w:r>
      <w:r w:rsidR="00BC49B5">
        <w:t xml:space="preserve"> </w:t>
      </w:r>
      <w:r w:rsidR="00DC5315">
        <w:t xml:space="preserve">mellan </w:t>
      </w:r>
      <w:r w:rsidRPr="00255C37">
        <w:t xml:space="preserve">Piperskärr </w:t>
      </w:r>
      <w:r w:rsidR="00DC5315">
        <w:t>och</w:t>
      </w:r>
      <w:r w:rsidRPr="00255C37">
        <w:t xml:space="preserve"> Ljungheden. </w:t>
      </w:r>
      <w:r w:rsidR="00DC5315">
        <w:t>L</w:t>
      </w:r>
      <w:r w:rsidRPr="00255C37">
        <w:t xml:space="preserve">injen </w:t>
      </w:r>
      <w:r w:rsidR="00DC5315">
        <w:t>kör m</w:t>
      </w:r>
      <w:r w:rsidRPr="00255C37">
        <w:t xml:space="preserve">ed 14 avgångar i vardera riktning </w:t>
      </w:r>
      <w:r w:rsidR="00DC5315">
        <w:t xml:space="preserve">på vardagar </w:t>
      </w:r>
      <w:r w:rsidRPr="00255C37">
        <w:t>och</w:t>
      </w:r>
      <w:r w:rsidR="00DC5315">
        <w:t xml:space="preserve"> </w:t>
      </w:r>
      <w:r>
        <w:t xml:space="preserve">9 avgångar på </w:t>
      </w:r>
      <w:r w:rsidRPr="00255C37">
        <w:t>lördagar</w:t>
      </w:r>
      <w:r w:rsidR="001833A3">
        <w:t xml:space="preserve">, med förhoppning om att </w:t>
      </w:r>
      <w:r w:rsidRPr="00255C37">
        <w:t>fler ska kunna resa samt arbets- och studiependla med kollektivtrafiken i Västervik.</w:t>
      </w:r>
      <w:r>
        <w:t xml:space="preserve"> </w:t>
      </w:r>
    </w:p>
    <w:p w14:paraId="6ACB415E" w14:textId="799AE999" w:rsidR="008B712D" w:rsidRPr="008F02AF" w:rsidRDefault="008B712D" w:rsidP="00255C37">
      <w:r>
        <w:t xml:space="preserve">Även hållplats Rullstensrondellen ligger 400 meter söderut som även trafikeras av regionala busslinjer. </w:t>
      </w:r>
    </w:p>
    <w:p w14:paraId="745566EC" w14:textId="6A4E7A90" w:rsidR="00255C37" w:rsidRDefault="007C0740" w:rsidP="008F02AF">
      <w:r>
        <w:t xml:space="preserve">Inom området finns det </w:t>
      </w:r>
      <w:r w:rsidR="00AA3853">
        <w:t>separerade gång- och cykelbanor</w:t>
      </w:r>
      <w:r>
        <w:t xml:space="preserve">. </w:t>
      </w:r>
    </w:p>
    <w:p w14:paraId="167EF84E" w14:textId="55393D5E" w:rsidR="00A51600" w:rsidRDefault="007C0740" w:rsidP="004842D4">
      <w:pPr>
        <w:pStyle w:val="Rubrik2"/>
      </w:pPr>
      <w:bookmarkStart w:id="16" w:name="_Toc133397014"/>
      <w:r>
        <w:t>Offentlig och kommersiell service</w:t>
      </w:r>
      <w:bookmarkEnd w:id="16"/>
    </w:p>
    <w:p w14:paraId="2F16181A" w14:textId="4C223BBE" w:rsidR="00800838" w:rsidRDefault="007C0740" w:rsidP="008F02AF">
      <w:r w:rsidRPr="00800838">
        <w:t>Ljunghedens handelsområde</w:t>
      </w:r>
      <w:r>
        <w:t xml:space="preserve"> inrymmer </w:t>
      </w:r>
      <w:r w:rsidR="00221322">
        <w:t xml:space="preserve">ett 20-tal etableringar allt från </w:t>
      </w:r>
      <w:r>
        <w:t>livsmedelsbutik, restauranger, teknikaffärer,</w:t>
      </w:r>
      <w:r w:rsidR="00221322">
        <w:t xml:space="preserve"> klädbutiker, heminredning, </w:t>
      </w:r>
      <w:r>
        <w:t>blomster</w:t>
      </w:r>
      <w:r w:rsidR="00221322">
        <w:t>handel, sportbutik, olika varuhus,</w:t>
      </w:r>
      <w:r>
        <w:t xml:space="preserve"> apotek m</w:t>
      </w:r>
      <w:r w:rsidR="00221322">
        <w:t>.m</w:t>
      </w:r>
      <w:r>
        <w:t xml:space="preserve">. </w:t>
      </w:r>
    </w:p>
    <w:p w14:paraId="2A92E691" w14:textId="7820C454" w:rsidR="00221322" w:rsidRPr="008F02AF" w:rsidRDefault="007C0740" w:rsidP="008F02AF">
      <w:r>
        <w:t xml:space="preserve">Inom området finns även </w:t>
      </w:r>
      <w:proofErr w:type="spellStart"/>
      <w:r>
        <w:t>laddstationer</w:t>
      </w:r>
      <w:proofErr w:type="spellEnd"/>
      <w:r>
        <w:t xml:space="preserve"> för elbilar. </w:t>
      </w:r>
    </w:p>
    <w:p w14:paraId="666648EC" w14:textId="0FF415EB" w:rsidR="00DB110A" w:rsidRDefault="007C0740" w:rsidP="004842D4">
      <w:pPr>
        <w:pStyle w:val="Rubrik2"/>
      </w:pPr>
      <w:bookmarkStart w:id="17" w:name="_Toc133397015"/>
      <w:r>
        <w:lastRenderedPageBreak/>
        <w:t>Risker, störningar och buller</w:t>
      </w:r>
      <w:bookmarkEnd w:id="17"/>
    </w:p>
    <w:p w14:paraId="7E5436BD" w14:textId="40283382" w:rsidR="00662B42" w:rsidRPr="008F02AF" w:rsidRDefault="007C0740" w:rsidP="008F02AF">
      <w:r>
        <w:t xml:space="preserve">Befintlig detaljplan möjliggör för ytterligare byggnation då endast ca 75% är utbyggt dock krävs för tänkta etableringen en planändring vilken i sin tur inte bedöms påverka bullersituationen eller öka störningar för närboende eller andra verksamheter jämfört med gällande detaljplan. </w:t>
      </w:r>
    </w:p>
    <w:p w14:paraId="16F95D9A" w14:textId="21F998E3" w:rsidR="00DB110A" w:rsidRDefault="007C0740" w:rsidP="004842D4">
      <w:pPr>
        <w:pStyle w:val="Rubrik2"/>
      </w:pPr>
      <w:bookmarkStart w:id="18" w:name="_Toc133397016"/>
      <w:r>
        <w:t>Markförhållanden</w:t>
      </w:r>
      <w:bookmarkEnd w:id="18"/>
    </w:p>
    <w:p w14:paraId="6CAEE3DF" w14:textId="2E241A12" w:rsidR="00C4144B" w:rsidRDefault="007C0740" w:rsidP="006C6E8B">
      <w:r>
        <w:t>Aktuellt områdes jordlager består av urberg, s</w:t>
      </w:r>
      <w:r w:rsidRPr="00886021">
        <w:t>vallsediment, grus</w:t>
      </w:r>
      <w:r>
        <w:t xml:space="preserve"> och s</w:t>
      </w:r>
      <w:r w:rsidRPr="00886021">
        <w:t>andig morän</w:t>
      </w:r>
      <w:r>
        <w:t xml:space="preserve">. </w:t>
      </w:r>
      <w:r w:rsidR="00584512">
        <w:t>I figur 9 redogörs SGU:s jordartskarta</w:t>
      </w:r>
      <w:r w:rsidR="00584512">
        <w:rPr>
          <w:rStyle w:val="Fotnotsreferens"/>
        </w:rPr>
        <w:footnoteReference w:id="2"/>
      </w:r>
      <w:r w:rsidR="00584512">
        <w:t xml:space="preserve"> över området. </w:t>
      </w:r>
      <w:r w:rsidR="00662B42">
        <w:t xml:space="preserve">Området är inte beläget inom högriskområde för radon. </w:t>
      </w:r>
    </w:p>
    <w:p w14:paraId="37E011A8" w14:textId="77777777" w:rsidR="00BA1101" w:rsidRDefault="007C0740" w:rsidP="00BA1101">
      <w:pPr>
        <w:keepNext/>
      </w:pPr>
      <w:r>
        <w:rPr>
          <w:noProof/>
        </w:rPr>
        <mc:AlternateContent>
          <mc:Choice Requires="wps">
            <w:drawing>
              <wp:anchor distT="0" distB="0" distL="114300" distR="114300" simplePos="0" relativeHeight="251665408" behindDoc="0" locked="0" layoutInCell="1" allowOverlap="1" wp14:anchorId="06483699" wp14:editId="1B633ADD">
                <wp:simplePos x="0" y="0"/>
                <wp:positionH relativeFrom="column">
                  <wp:posOffset>1815623</wp:posOffset>
                </wp:positionH>
                <wp:positionV relativeFrom="paragraph">
                  <wp:posOffset>667501</wp:posOffset>
                </wp:positionV>
                <wp:extent cx="267563" cy="467149"/>
                <wp:effectExtent l="114300" t="57150" r="94615" b="66675"/>
                <wp:wrapNone/>
                <wp:docPr id="1914781717" name="Rektangel 5"/>
                <wp:cNvGraphicFramePr/>
                <a:graphic xmlns:a="http://schemas.openxmlformats.org/drawingml/2006/main">
                  <a:graphicData uri="http://schemas.microsoft.com/office/word/2010/wordprocessingShape">
                    <wps:wsp>
                      <wps:cNvSpPr/>
                      <wps:spPr>
                        <a:xfrm rot="1687622">
                          <a:off x="0" y="0"/>
                          <a:ext cx="267563" cy="467149"/>
                        </a:xfrm>
                        <a:prstGeom prst="rect">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ktangel 5" o:spid="_x0000_s1030" style="width:21.05pt;height:36.8pt;margin-top:52.55pt;margin-left:142.95pt;mso-height-percent:0;mso-height-relative:margin;mso-width-percent:0;mso-width-relative:margin;mso-wrap-distance-bottom:0;mso-wrap-distance-left:9pt;mso-wrap-distance-right:9pt;mso-wrap-distance-top:0;mso-wrap-style:square;position:absolute;rotation:1843333fd;visibility:visible;v-text-anchor:middle;z-index:251666432" filled="f" strokecolor="black" strokeweight="2.25pt"/>
            </w:pict>
          </mc:Fallback>
        </mc:AlternateContent>
      </w:r>
      <w:r w:rsidRPr="00886021">
        <w:rPr>
          <w:noProof/>
        </w:rPr>
        <w:drawing>
          <wp:inline distT="0" distB="0" distL="0" distR="0" wp14:anchorId="48D5FB5D" wp14:editId="5418F8C6">
            <wp:extent cx="2870200" cy="2817628"/>
            <wp:effectExtent l="0" t="0" r="6350" b="1905"/>
            <wp:docPr id="1403941913" name="Bildobjekt 1" descr="En bild som visar karta, tex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941913" name="Bildobjekt 1" descr="En bild som visar karta, text&#10;&#10;AI-genererat innehåll kan vara felaktigt."/>
                    <pic:cNvPicPr/>
                  </pic:nvPicPr>
                  <pic:blipFill>
                    <a:blip r:embed="rId19"/>
                    <a:srcRect l="20168" r="16513" b="12978"/>
                    <a:stretch>
                      <a:fillRect/>
                    </a:stretch>
                  </pic:blipFill>
                  <pic:spPr bwMode="auto">
                    <a:xfrm>
                      <a:off x="0" y="0"/>
                      <a:ext cx="2871192" cy="2818602"/>
                    </a:xfrm>
                    <a:prstGeom prst="rect">
                      <a:avLst/>
                    </a:prstGeom>
                    <a:ln>
                      <a:noFill/>
                    </a:ln>
                    <a:extLst>
                      <a:ext uri="{53640926-AAD7-44D8-BBD7-CCE9431645EC}">
                        <a14:shadowObscured xmlns:a14="http://schemas.microsoft.com/office/drawing/2010/main"/>
                      </a:ext>
                    </a:extLst>
                  </pic:spPr>
                </pic:pic>
              </a:graphicData>
            </a:graphic>
          </wp:inline>
        </w:drawing>
      </w:r>
    </w:p>
    <w:p w14:paraId="74C21133" w14:textId="078CEDA6" w:rsidR="00886021" w:rsidRDefault="00BA1101" w:rsidP="00BA1101">
      <w:pPr>
        <w:pStyle w:val="Beskrivning"/>
      </w:pPr>
      <w:r>
        <w:t xml:space="preserve">Figur </w:t>
      </w:r>
      <w:fldSimple w:instr=" SEQ Figur \* ARABIC ">
        <w:r>
          <w:rPr>
            <w:noProof/>
          </w:rPr>
          <w:t>9</w:t>
        </w:r>
      </w:fldSimple>
      <w:r>
        <w:t>. Utdrag från SGU:s jordartskarta med aktuellt område markerat.</w:t>
      </w:r>
      <w:r w:rsidR="00584512">
        <w:t xml:space="preserve"> </w:t>
      </w:r>
      <w:r w:rsidR="00584512">
        <w:t>Aktuellt område består av urberg (rött), s</w:t>
      </w:r>
      <w:r w:rsidR="00584512" w:rsidRPr="00886021">
        <w:t>vallsediment, grus</w:t>
      </w:r>
      <w:r w:rsidR="00584512">
        <w:t xml:space="preserve"> (orange med vita prickar) och s</w:t>
      </w:r>
      <w:r w:rsidR="00584512" w:rsidRPr="00886021">
        <w:t>andig morän</w:t>
      </w:r>
      <w:r w:rsidR="00584512">
        <w:t xml:space="preserve"> (blått med vita prickar).</w:t>
      </w:r>
    </w:p>
    <w:p w14:paraId="50832997" w14:textId="30A77F19" w:rsidR="00DB110A" w:rsidRDefault="007C0740" w:rsidP="004842D4">
      <w:pPr>
        <w:pStyle w:val="Rubrik2"/>
      </w:pPr>
      <w:bookmarkStart w:id="19" w:name="_Toc133397018"/>
      <w:r>
        <w:t>T</w:t>
      </w:r>
      <w:r w:rsidR="00CD32E5">
        <w:t>eknisk försörjning</w:t>
      </w:r>
      <w:bookmarkEnd w:id="19"/>
    </w:p>
    <w:p w14:paraId="3927A339" w14:textId="06952D72" w:rsidR="003835E6" w:rsidRPr="003835E6" w:rsidRDefault="007C0740" w:rsidP="003835E6">
      <w:r w:rsidRPr="009C1D0D">
        <w:t xml:space="preserve">Planområdet ingår i det kommunala verksamhetsområdet för vatten och avlopp. Ny bebyggelse ska anslutas till det befintliga vatten- och avloppsnätet. </w:t>
      </w:r>
      <w:r w:rsidR="00C125FD" w:rsidRPr="009C1D0D">
        <w:t>El och fiber finns utbyggt i området. Planområdet omfattas av det kommunala renhållningssystemet.</w:t>
      </w:r>
    </w:p>
    <w:p w14:paraId="338C57E1" w14:textId="2C37D62E" w:rsidR="00960B88" w:rsidRDefault="007C0740" w:rsidP="006C6E8B">
      <w:pPr>
        <w:pStyle w:val="Rubrik2"/>
      </w:pPr>
      <w:bookmarkStart w:id="20" w:name="_Toc133397019"/>
      <w:r>
        <w:t>D</w:t>
      </w:r>
      <w:r w:rsidR="00D96AA5">
        <w:t>agvatte</w:t>
      </w:r>
      <w:r>
        <w:t>n</w:t>
      </w:r>
      <w:bookmarkEnd w:id="20"/>
    </w:p>
    <w:p w14:paraId="7D541033" w14:textId="1CFE7B67" w:rsidR="009C1D0D" w:rsidRDefault="007C0740" w:rsidP="00225305">
      <w:r w:rsidRPr="009C1D0D">
        <w:t>Planområdet ingår i det kommunala verksamhetsområdet för dagvatten.</w:t>
      </w:r>
      <w:r>
        <w:t xml:space="preserve"> </w:t>
      </w:r>
    </w:p>
    <w:p w14:paraId="1D3DCE74" w14:textId="6D517573" w:rsidR="00225305" w:rsidRPr="00225305" w:rsidRDefault="007C0740" w:rsidP="00225305">
      <w:r>
        <w:t xml:space="preserve">Området utgörs till stor del av en asfalterad parkeringsyta med inslag av gröna gräsbeklädda impedimentytor samt planterade träd. En ändring av detaljplanen </w:t>
      </w:r>
      <w:r>
        <w:lastRenderedPageBreak/>
        <w:t xml:space="preserve">bedöms kunna resultera i en mer effektiv dagvattenhantering än i dagsläget. Om än inte en försämrad situation. </w:t>
      </w:r>
    </w:p>
    <w:p w14:paraId="67743B85" w14:textId="58E7629D" w:rsidR="00225305" w:rsidRPr="00960B88" w:rsidRDefault="007C0740" w:rsidP="00225305">
      <w:pPr>
        <w:pStyle w:val="Rubrik2"/>
      </w:pPr>
      <w:r>
        <w:t>Undersökning om betydande miljöpåverkan</w:t>
      </w:r>
    </w:p>
    <w:p w14:paraId="7F17760F" w14:textId="18CF6CE4" w:rsidR="007C3FA8" w:rsidRDefault="007C0740" w:rsidP="00BE144E">
      <w:r w:rsidRPr="007C3FA8">
        <w:t>Efter att undersökning av betydande miljöpåverkan har genomförts konstateras att ändringen av detaljplanen inte leder till en betydande miljöpåverkan eller krav på en miljökonsekvensbeskrivning.</w:t>
      </w:r>
    </w:p>
    <w:p w14:paraId="246B3453" w14:textId="314BBFDB" w:rsidR="007C3FA8" w:rsidRDefault="007C0740" w:rsidP="00FB2DB0">
      <w:pPr>
        <w:spacing w:after="0"/>
      </w:pPr>
      <w:r>
        <w:t xml:space="preserve">Bedömningen är gjord utifrån nu kända förutsättningar och kommer att uppdateras under planarbetets gång. Ställningstaganden kan ändras utifrån tillkommande information och att särskilt beslut ska tas. </w:t>
      </w:r>
    </w:p>
    <w:p w14:paraId="4825B04E" w14:textId="77777777" w:rsidR="00530109" w:rsidRDefault="007C0740" w:rsidP="00BE144E">
      <w:pPr>
        <w:pStyle w:val="Rubrik1"/>
      </w:pPr>
      <w:bookmarkStart w:id="21" w:name="_Toc133397020"/>
      <w:r>
        <w:t>Bedömning av ansökan</w:t>
      </w:r>
      <w:bookmarkEnd w:id="21"/>
      <w:r w:rsidR="00BE144E">
        <w:t xml:space="preserve"> </w:t>
      </w:r>
    </w:p>
    <w:p w14:paraId="08C21BA6" w14:textId="1AD0F438" w:rsidR="00C475C8" w:rsidRDefault="007C0740" w:rsidP="00916C33">
      <w:r>
        <w:t xml:space="preserve">Enheten för samhällsbyggnad bedömer att </w:t>
      </w:r>
      <w:r w:rsidR="007E7383">
        <w:t xml:space="preserve">ansökan </w:t>
      </w:r>
      <w:r w:rsidR="00C767F5">
        <w:t xml:space="preserve">om planbesked </w:t>
      </w:r>
      <w:r w:rsidR="00E555E0">
        <w:t xml:space="preserve">för </w:t>
      </w:r>
      <w:r w:rsidR="00C506D9" w:rsidRPr="00E555E0">
        <w:rPr>
          <w:b/>
          <w:bCs/>
        </w:rPr>
        <w:t>ändring av detaljplan</w:t>
      </w:r>
      <w:r w:rsidR="00FF4D4D" w:rsidRPr="00E555E0">
        <w:rPr>
          <w:b/>
          <w:bCs/>
        </w:rPr>
        <w:t xml:space="preserve"> för </w:t>
      </w:r>
      <w:r w:rsidR="00E555E0" w:rsidRPr="00E555E0">
        <w:rPr>
          <w:b/>
          <w:bCs/>
        </w:rPr>
        <w:t xml:space="preserve">del av Västervik 3:1 </w:t>
      </w:r>
      <w:r w:rsidR="00FF4D4D" w:rsidRPr="00E555E0">
        <w:t xml:space="preserve">uppfyller intentionerna i </w:t>
      </w:r>
      <w:r w:rsidR="007E7383" w:rsidRPr="00E555E0">
        <w:t>Västerviks kommuns ö</w:t>
      </w:r>
      <w:r w:rsidR="00FF4D4D" w:rsidRPr="00E555E0">
        <w:t>versiktsplan, bidrar positivt till miljömålet god bebyggd miljö samt</w:t>
      </w:r>
      <w:r w:rsidR="00C767F5" w:rsidRPr="00E555E0">
        <w:t xml:space="preserve"> </w:t>
      </w:r>
      <w:r w:rsidR="003835E6" w:rsidRPr="00E555E0">
        <w:t>vid en förs</w:t>
      </w:r>
      <w:r w:rsidR="009D36A1" w:rsidRPr="00E555E0">
        <w:t>t</w:t>
      </w:r>
      <w:r w:rsidR="003835E6" w:rsidRPr="00E555E0">
        <w:t>a granskning</w:t>
      </w:r>
      <w:r w:rsidR="00450488" w:rsidRPr="00E555E0">
        <w:t>, innebär</w:t>
      </w:r>
      <w:r w:rsidR="003835E6" w:rsidRPr="00E555E0">
        <w:t>,</w:t>
      </w:r>
      <w:r w:rsidR="00DE2588" w:rsidRPr="00E555E0">
        <w:t xml:space="preserve"> att</w:t>
      </w:r>
      <w:r w:rsidR="00C767F5" w:rsidRPr="00E555E0">
        <w:t xml:space="preserve"> en</w:t>
      </w:r>
      <w:r w:rsidR="007C1D71" w:rsidRPr="00E555E0">
        <w:t xml:space="preserve"> långsiktigt</w:t>
      </w:r>
      <w:r w:rsidR="00C767F5" w:rsidRPr="00E555E0">
        <w:t xml:space="preserve"> go</w:t>
      </w:r>
      <w:r w:rsidR="00E94225" w:rsidRPr="00E555E0">
        <w:t>d</w:t>
      </w:r>
      <w:r w:rsidR="00C767F5" w:rsidRPr="00E555E0">
        <w:t xml:space="preserve"> hushållning av mark- och vattenresurser</w:t>
      </w:r>
      <w:r w:rsidR="00E555E0" w:rsidRPr="00E555E0">
        <w:t xml:space="preserve"> </w:t>
      </w:r>
      <w:r w:rsidR="00DE2588" w:rsidRPr="00E555E0">
        <w:t>kan uppnås</w:t>
      </w:r>
      <w:r w:rsidR="00C767F5" w:rsidRPr="00E555E0">
        <w:t>.</w:t>
      </w:r>
      <w:r>
        <w:t xml:space="preserve"> </w:t>
      </w:r>
      <w:r w:rsidR="00275A6A">
        <w:t>Västerviks kommun avser</w:t>
      </w:r>
      <w:r w:rsidR="008F02AF">
        <w:t>,</w:t>
      </w:r>
      <w:r w:rsidR="00275A6A">
        <w:t xml:space="preserve"> med </w:t>
      </w:r>
      <w:r w:rsidR="00105DDA">
        <w:t xml:space="preserve">utgångspunkt i </w:t>
      </w:r>
      <w:r w:rsidR="00450488">
        <w:t xml:space="preserve">informationen i </w:t>
      </w:r>
      <w:r w:rsidR="00105DDA">
        <w:t>ansökan om planbesked</w:t>
      </w:r>
      <w:r w:rsidR="008F02AF">
        <w:t>,</w:t>
      </w:r>
      <w:r w:rsidR="00275A6A">
        <w:t xml:space="preserve"> att</w:t>
      </w:r>
      <w:r w:rsidR="00105DDA">
        <w:t xml:space="preserve"> inleda en planläggning</w:t>
      </w:r>
      <w:bookmarkStart w:id="22" w:name="_Hlk133397793"/>
      <w:r w:rsidR="00105DDA">
        <w:t>.</w:t>
      </w:r>
      <w:r w:rsidR="004C4E94">
        <w:t xml:space="preserve"> Bedömningen görs utifrån nu kända förutsättningar</w:t>
      </w:r>
      <w:r w:rsidR="002019F6">
        <w:t xml:space="preserve"> på platsen. Det kan under </w:t>
      </w:r>
      <w:r w:rsidR="00F854EC">
        <w:t>plan</w:t>
      </w:r>
      <w:r w:rsidR="002019F6">
        <w:t>processens gån</w:t>
      </w:r>
      <w:r w:rsidR="00F854EC">
        <w:t>g</w:t>
      </w:r>
      <w:r w:rsidR="002019F6">
        <w:t xml:space="preserve"> framkomma </w:t>
      </w:r>
      <w:r w:rsidR="00F854EC">
        <w:t xml:space="preserve">förutsättningar som gör att detaljplanen får en annan inriktning än </w:t>
      </w:r>
      <w:r w:rsidR="00C97B83">
        <w:t>den ansökta eller att planarbetet avbryts.</w:t>
      </w:r>
    </w:p>
    <w:p w14:paraId="3D254EE4" w14:textId="77777777" w:rsidR="00C475C8" w:rsidRDefault="007C0740" w:rsidP="00C475C8">
      <w:pPr>
        <w:pStyle w:val="Rubrik2"/>
      </w:pPr>
      <w:bookmarkStart w:id="23" w:name="_Toc133397021"/>
      <w:bookmarkEnd w:id="22"/>
      <w:r>
        <w:t>Tid och prioritering</w:t>
      </w:r>
      <w:bookmarkEnd w:id="23"/>
    </w:p>
    <w:p w14:paraId="21117841" w14:textId="7918035E" w:rsidR="00AF68FF" w:rsidRPr="001526CA" w:rsidRDefault="00AF68FF" w:rsidP="00AF68FF">
      <w:r w:rsidRPr="001526CA">
        <w:t>Planen klassas om en Prio-1 plan och handläggs enligt Plan- och bygglagens regler för standardförfarande. Detaljplanen bedöms kunna antas och få laga kraft 1,5–2 år efter att detaljplanearbetet startas, under förutsättning att den inte överklagas.</w:t>
      </w:r>
    </w:p>
    <w:p w14:paraId="024F9E01" w14:textId="50A33986" w:rsidR="00AF68FF" w:rsidRDefault="00AF68FF" w:rsidP="00AF68FF">
      <w:r w:rsidRPr="001526CA">
        <w:t xml:space="preserve">En Prio-1 plan är av strategisk viktig karaktär och som bidrar till Västervik kommuns utveckling, tillväxt och har ett stort allmänt intresse. </w:t>
      </w:r>
      <w:proofErr w:type="spellStart"/>
      <w:r w:rsidRPr="001526CA">
        <w:t>Prio</w:t>
      </w:r>
      <w:proofErr w:type="spellEnd"/>
      <w:r w:rsidRPr="001526CA">
        <w:t xml:space="preserve"> 1 är den högsta prioriteringen och detaljplanen ska normalt sätt påbörjas inom 1–6 månader.</w:t>
      </w:r>
    </w:p>
    <w:p w14:paraId="6EF6485A" w14:textId="56F41849" w:rsidR="00453885" w:rsidRPr="00E13F91" w:rsidRDefault="00AF68FF" w:rsidP="00453885">
      <w:r w:rsidRPr="00D466E2">
        <w:t xml:space="preserve">Enheten för samhällsbyggnad </w:t>
      </w:r>
      <w:r w:rsidR="00453885" w:rsidRPr="00D466E2">
        <w:t>bedömer</w:t>
      </w:r>
      <w:r w:rsidRPr="00D466E2">
        <w:t xml:space="preserve"> att arbetet med</w:t>
      </w:r>
      <w:r w:rsidR="00453885" w:rsidRPr="00D466E2">
        <w:t xml:space="preserve"> planändringen </w:t>
      </w:r>
      <w:r w:rsidRPr="00D466E2">
        <w:t>kan påbörjas under Q</w:t>
      </w:r>
      <w:r w:rsidR="00453885" w:rsidRPr="00D466E2">
        <w:t>2-Q3</w:t>
      </w:r>
      <w:r w:rsidRPr="00D466E2">
        <w:t xml:space="preserve"> 202</w:t>
      </w:r>
      <w:r w:rsidR="00453885" w:rsidRPr="00D466E2">
        <w:t>5</w:t>
      </w:r>
      <w:r w:rsidRPr="00D466E2">
        <w:t xml:space="preserve"> med ett preliminärt antagande under </w:t>
      </w:r>
      <w:r w:rsidR="00453885" w:rsidRPr="00D466E2">
        <w:t>Q1 2027</w:t>
      </w:r>
      <w:r w:rsidRPr="00D466E2">
        <w:t>.</w:t>
      </w:r>
      <w:r w:rsidR="00453885" w:rsidRPr="00453885">
        <w:t xml:space="preserve"> </w:t>
      </w:r>
      <w:r w:rsidR="00453885" w:rsidRPr="00E13F91">
        <w:t xml:space="preserve">Den långa tidshorisonten beror på en redan hög arbetsbelastning samt det </w:t>
      </w:r>
      <w:r w:rsidR="00453885">
        <w:t>pågående</w:t>
      </w:r>
      <w:r w:rsidR="00453885" w:rsidRPr="00E13F91">
        <w:t xml:space="preserve"> översiktsplanearbetet. Om en tidigare start av planarbetet ska kunna genomföras krävs en prioritering av befintliga och pågående uppdrag. Vid en eventuell omprioritering kommer en ny tidplan för påbörjande och antagande att presenteras. </w:t>
      </w:r>
    </w:p>
    <w:p w14:paraId="7D01A0B4" w14:textId="7C15E7A3" w:rsidR="00E13F91" w:rsidRDefault="007C0740" w:rsidP="00E13F91">
      <w:r w:rsidRPr="00E13F91">
        <w:t xml:space="preserve">Skulle exploatören välja att anlita en plankonsult som godkännes av enheten för samhällsbyggnad kan detaljplanearbetet eventuellt påbörjas tidigare. Dialog med </w:t>
      </w:r>
      <w:proofErr w:type="spellStart"/>
      <w:r w:rsidRPr="00E13F91">
        <w:t>plangruppen</w:t>
      </w:r>
      <w:proofErr w:type="spellEnd"/>
      <w:r w:rsidRPr="00E13F91">
        <w:t xml:space="preserve"> på Enheten för samhällsbyggnad krävs för att klargöra om en konsultplan är möjlig att genomföra.</w:t>
      </w:r>
    </w:p>
    <w:p w14:paraId="247CFB7F" w14:textId="1F4E6B14" w:rsidR="00230155" w:rsidRDefault="007C0740" w:rsidP="00230155">
      <w:pPr>
        <w:pStyle w:val="Rubrik2"/>
      </w:pPr>
      <w:bookmarkStart w:id="24" w:name="_Toc133397022"/>
      <w:bookmarkStart w:id="25" w:name="_Hlk133396635"/>
      <w:proofErr w:type="spellStart"/>
      <w:r>
        <w:lastRenderedPageBreak/>
        <w:t>Plankostnader</w:t>
      </w:r>
      <w:bookmarkEnd w:id="24"/>
      <w:proofErr w:type="spellEnd"/>
    </w:p>
    <w:p w14:paraId="517CB3FB" w14:textId="505A6D01" w:rsidR="00964EFD" w:rsidRPr="00964EFD" w:rsidRDefault="007C0740" w:rsidP="00964EFD">
      <w:r>
        <w:t>Kommunen kan finansiera sitt planarbete på olika sätt. Finansieringen kan ske med skattemedel, genom planavtal med exploatören eller med planav</w:t>
      </w:r>
      <w:r w:rsidR="00FE245C">
        <w:t>g</w:t>
      </w:r>
      <w:r>
        <w:t>ift i samband med att bygglo</w:t>
      </w:r>
      <w:r w:rsidR="00765480">
        <w:t>v</w:t>
      </w:r>
      <w:r>
        <w:t xml:space="preserve"> beviljas</w:t>
      </w:r>
      <w:r w:rsidR="00765480">
        <w:t xml:space="preserve">. </w:t>
      </w:r>
    </w:p>
    <w:p w14:paraId="3404403E" w14:textId="77777777" w:rsidR="00230155" w:rsidRDefault="007C0740" w:rsidP="00230155">
      <w:pPr>
        <w:pStyle w:val="Rubrik3"/>
      </w:pPr>
      <w:r>
        <w:t>Plankostnadsavtal</w:t>
      </w:r>
    </w:p>
    <w:p w14:paraId="5DA629E4" w14:textId="0BD39ADE" w:rsidR="00AA62F1" w:rsidRDefault="007C0740" w:rsidP="00AA62F1">
      <w:r>
        <w:t xml:space="preserve">Ett plankostnadsavtal tecknas med exploatören för att säkerställa kommunens kostnader för handläggning </w:t>
      </w:r>
      <w:r w:rsidRPr="00A90221">
        <w:t>och</w:t>
      </w:r>
      <w:r w:rsidR="007172DF" w:rsidRPr="00A90221">
        <w:t xml:space="preserve"> </w:t>
      </w:r>
      <w:r w:rsidRPr="00A90221">
        <w:t>framtagande</w:t>
      </w:r>
      <w:r w:rsidR="007172DF" w:rsidRPr="00A90221">
        <w:t xml:space="preserve"> av planhandlingar</w:t>
      </w:r>
      <w:r w:rsidR="000D1EF2" w:rsidRPr="00A90221">
        <w:t>.</w:t>
      </w:r>
      <w:r w:rsidR="000D1EF2">
        <w:t xml:space="preserve"> </w:t>
      </w:r>
      <w:r>
        <w:t xml:space="preserve"> </w:t>
      </w:r>
    </w:p>
    <w:p w14:paraId="22D96160" w14:textId="64139870" w:rsidR="00BE144E" w:rsidRDefault="007C0740" w:rsidP="00BE144E">
      <w:pPr>
        <w:pStyle w:val="Rubrik1"/>
      </w:pPr>
      <w:bookmarkStart w:id="26" w:name="_Toc133397023"/>
      <w:bookmarkEnd w:id="25"/>
      <w:r>
        <w:t>F</w:t>
      </w:r>
      <w:r w:rsidR="00071EFF">
        <w:t>örslag till beslut</w:t>
      </w:r>
      <w:bookmarkEnd w:id="26"/>
    </w:p>
    <w:p w14:paraId="7F608F15" w14:textId="0CEF1683" w:rsidR="00916C33" w:rsidRDefault="007C0740" w:rsidP="00916C33">
      <w:r>
        <w:t>Kommunstyrelsen beslutar</w:t>
      </w:r>
    </w:p>
    <w:p w14:paraId="521C7E70" w14:textId="21D11348" w:rsidR="00916C33" w:rsidRPr="00365142" w:rsidRDefault="007C0740" w:rsidP="00365142">
      <w:r w:rsidRPr="00365142">
        <w:t xml:space="preserve">att meddela ett </w:t>
      </w:r>
      <w:r w:rsidRPr="00E555E0">
        <w:t>positivt planbesked</w:t>
      </w:r>
      <w:r w:rsidR="00545F1D">
        <w:t>.</w:t>
      </w:r>
    </w:p>
    <w:p w14:paraId="23D00523" w14:textId="44097957" w:rsidR="00365142" w:rsidRDefault="007C0740" w:rsidP="00545F1D">
      <w:r>
        <w:t xml:space="preserve">att </w:t>
      </w:r>
      <w:r w:rsidR="00916C33" w:rsidRPr="00365142">
        <w:t xml:space="preserve">uppdra åt enheten för Samhällsbyggnad att </w:t>
      </w:r>
      <w:r w:rsidR="00F340E8" w:rsidRPr="00365142">
        <w:t>upprätta förslag</w:t>
      </w:r>
      <w:r w:rsidR="00AD7440" w:rsidRPr="00365142">
        <w:t xml:space="preserve"> till</w:t>
      </w:r>
      <w:r w:rsidR="00916C33" w:rsidRPr="00365142">
        <w:t xml:space="preserve"> </w:t>
      </w:r>
      <w:r w:rsidR="004E72F0" w:rsidRPr="00E555E0">
        <w:t>ändring av detaljplan</w:t>
      </w:r>
      <w:r w:rsidR="00916C33" w:rsidRPr="00365142">
        <w:t xml:space="preserve"> för </w:t>
      </w:r>
      <w:r w:rsidR="00E555E0">
        <w:t>del av Västervik 3:1, Lunnargatan</w:t>
      </w:r>
      <w:r w:rsidR="00916C33" w:rsidRPr="00365142">
        <w:t>, Västerviks kommun, Kalmar län.</w:t>
      </w:r>
    </w:p>
    <w:p w14:paraId="2065A5C8" w14:textId="77777777" w:rsidR="00FE34E0" w:rsidRDefault="007C0740" w:rsidP="00FE34E0">
      <w:pPr>
        <w:spacing w:before="840" w:after="360"/>
      </w:pPr>
      <w:bookmarkStart w:id="27" w:name="_Hlk133416922"/>
      <w:r>
        <w:t>Ulf Kullin</w:t>
      </w:r>
      <w:r>
        <w:br/>
        <w:t>Förvaltningsledare</w:t>
      </w:r>
    </w:p>
    <w:p w14:paraId="1805AF89" w14:textId="1A8719C7" w:rsidR="00E838FC" w:rsidRPr="00365142" w:rsidRDefault="007C0740" w:rsidP="00E555E0">
      <w:pPr>
        <w:spacing w:before="840" w:after="0"/>
      </w:pPr>
      <w:r w:rsidRPr="00E555E0">
        <w:t>Yasmine Dernelid</w:t>
      </w:r>
      <w:r w:rsidR="00FE34E0">
        <w:br/>
      </w:r>
      <w:r>
        <w:t>S</w:t>
      </w:r>
      <w:r w:rsidR="00FE34E0">
        <w:t>amhällsbyggnadschef</w:t>
      </w:r>
      <w:bookmarkEnd w:id="27"/>
      <w:r w:rsidR="007F45DE">
        <w:br/>
      </w:r>
      <w:r w:rsidR="007F45DE">
        <w:tab/>
      </w:r>
      <w:r w:rsidR="002014D4">
        <w:tab/>
      </w:r>
      <w:r>
        <w:tab/>
      </w:r>
    </w:p>
    <w:sectPr w:rsidR="00E838FC" w:rsidRPr="00365142" w:rsidSect="00DB40CB">
      <w:headerReference w:type="default" r:id="rId20"/>
      <w:footerReference w:type="default" r:id="rId21"/>
      <w:headerReference w:type="first" r:id="rId22"/>
      <w:footerReference w:type="first" r:id="rId23"/>
      <w:pgSz w:w="11906" w:h="16838" w:code="9"/>
      <w:pgMar w:top="1985" w:right="2268" w:bottom="1701" w:left="2268" w:header="567"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2DA139" w14:textId="77777777" w:rsidR="007C0740" w:rsidRDefault="007C0740">
      <w:pPr>
        <w:spacing w:after="0"/>
      </w:pPr>
      <w:r>
        <w:separator/>
      </w:r>
    </w:p>
  </w:endnote>
  <w:endnote w:type="continuationSeparator" w:id="0">
    <w:p w14:paraId="6939FCEB" w14:textId="77777777" w:rsidR="007C0740" w:rsidRDefault="007C074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Calibre Semibold">
    <w:altName w:val="Calibri"/>
    <w:panose1 w:val="00000000000000000000"/>
    <w:charset w:val="00"/>
    <w:family w:val="swiss"/>
    <w:notTrueType/>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9B76DA" w14:textId="77777777" w:rsidR="00B7540B" w:rsidRDefault="00B7540B" w:rsidP="0024377B">
    <w:pPr>
      <w:pStyle w:val="Sidfot"/>
      <w:rPr>
        <w:sz w:val="2"/>
        <w:szCs w:val="2"/>
      </w:rPr>
    </w:pPr>
  </w:p>
  <w:p w14:paraId="412B5A45" w14:textId="77777777" w:rsidR="00761EAF" w:rsidRDefault="00761EAF" w:rsidP="0024377B">
    <w:pPr>
      <w:pStyle w:val="Sidfot"/>
      <w:rPr>
        <w:sz w:val="2"/>
        <w:szCs w:val="2"/>
      </w:rPr>
    </w:pPr>
  </w:p>
  <w:p w14:paraId="3732D113" w14:textId="77777777" w:rsidR="00761EAF" w:rsidRPr="00565447" w:rsidRDefault="007C0740" w:rsidP="00565447">
    <w:pPr>
      <w:pStyle w:val="Sidfot"/>
    </w:pPr>
    <w:r w:rsidRPr="00417BC9">
      <w:rPr>
        <w:bCs/>
        <w:szCs w:val="16"/>
      </w:rPr>
      <w:fldChar w:fldCharType="begin"/>
    </w:r>
    <w:r w:rsidRPr="00417BC9">
      <w:rPr>
        <w:bCs/>
        <w:szCs w:val="16"/>
      </w:rPr>
      <w:instrText xml:space="preserve"> PAGE  \* Arabic  \* MERGEFORMAT </w:instrText>
    </w:r>
    <w:r w:rsidRPr="00417BC9">
      <w:rPr>
        <w:bCs/>
        <w:szCs w:val="16"/>
      </w:rPr>
      <w:fldChar w:fldCharType="separate"/>
    </w:r>
    <w:r>
      <w:rPr>
        <w:bCs/>
        <w:szCs w:val="16"/>
      </w:rPr>
      <w:t>2</w:t>
    </w:r>
    <w:r w:rsidRPr="00417BC9">
      <w:rPr>
        <w:bCs/>
        <w:szCs w:val="16"/>
      </w:rPr>
      <w:fldChar w:fldCharType="end"/>
    </w:r>
    <w:r w:rsidRPr="00417BC9">
      <w:rPr>
        <w:szCs w:val="16"/>
      </w:rPr>
      <w:t xml:space="preserve"> (</w:t>
    </w:r>
    <w:r w:rsidRPr="00417BC9">
      <w:rPr>
        <w:bCs/>
        <w:szCs w:val="16"/>
      </w:rPr>
      <w:fldChar w:fldCharType="begin"/>
    </w:r>
    <w:r w:rsidRPr="00417BC9">
      <w:rPr>
        <w:bCs/>
        <w:szCs w:val="16"/>
      </w:rPr>
      <w:instrText xml:space="preserve"> NUMPAGES  \* Arabic  \* MERGEFORMAT </w:instrText>
    </w:r>
    <w:r w:rsidRPr="00417BC9">
      <w:rPr>
        <w:bCs/>
        <w:szCs w:val="16"/>
      </w:rPr>
      <w:fldChar w:fldCharType="separate"/>
    </w:r>
    <w:r>
      <w:rPr>
        <w:bCs/>
        <w:szCs w:val="16"/>
      </w:rPr>
      <w:t>3</w:t>
    </w:r>
    <w:r w:rsidRPr="00417BC9">
      <w:rPr>
        <w:bCs/>
        <w:szCs w:val="16"/>
      </w:rPr>
      <w:fldChar w:fldCharType="end"/>
    </w:r>
    <w:r w:rsidRPr="00417BC9">
      <w:rPr>
        <w:bCs/>
        <w:szCs w:val="16"/>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7EC03" w14:textId="77777777" w:rsidR="00E2596C" w:rsidRPr="00476718" w:rsidRDefault="00E2596C" w:rsidP="00476718">
    <w:pPr>
      <w:pStyle w:val="Sidfot"/>
      <w:spacing w:line="240" w:lineRule="auto"/>
      <w:rPr>
        <w:sz w:val="2"/>
        <w:szCs w:val="2"/>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76C0D7" w14:textId="77777777" w:rsidR="00362D9A" w:rsidRDefault="007C0740">
      <w:pPr>
        <w:spacing w:after="0"/>
      </w:pPr>
      <w:r>
        <w:separator/>
      </w:r>
    </w:p>
  </w:footnote>
  <w:footnote w:type="continuationSeparator" w:id="0">
    <w:p w14:paraId="358C96B5" w14:textId="77777777" w:rsidR="00362D9A" w:rsidRDefault="007C0740">
      <w:pPr>
        <w:spacing w:after="0"/>
      </w:pPr>
      <w:r>
        <w:continuationSeparator/>
      </w:r>
    </w:p>
  </w:footnote>
  <w:footnote w:id="1">
    <w:p w14:paraId="324DD0FD" w14:textId="56B10CFC" w:rsidR="00DC5315" w:rsidRDefault="007C0740">
      <w:pPr>
        <w:pStyle w:val="Fotnotstext"/>
      </w:pPr>
      <w:r>
        <w:rPr>
          <w:rStyle w:val="Fotnotsreferens"/>
        </w:rPr>
        <w:footnoteRef/>
      </w:r>
      <w:r>
        <w:t xml:space="preserve"> </w:t>
      </w:r>
      <w:hyperlink r:id="rId1" w:history="1">
        <w:r w:rsidR="00DC5315" w:rsidRPr="00DC5315">
          <w:rPr>
            <w:rStyle w:val="Hyperlnk"/>
          </w:rPr>
          <w:t>parkeringsstrategi-vastervik-2023---del-1.pdf</w:t>
        </w:r>
      </w:hyperlink>
      <w:r>
        <w:t xml:space="preserve"> </w:t>
      </w:r>
      <w:r w:rsidR="00BC49B5">
        <w:t>(</w:t>
      </w:r>
      <w:r w:rsidRPr="00BC49B5">
        <w:t>vägledande</w:t>
      </w:r>
      <w:r w:rsidR="00593714">
        <w:t xml:space="preserve"> men inte antagen</w:t>
      </w:r>
      <w:r w:rsidR="00BC49B5">
        <w:t>)</w:t>
      </w:r>
    </w:p>
  </w:footnote>
  <w:footnote w:id="2">
    <w:p w14:paraId="6CBD1D90" w14:textId="77777777" w:rsidR="00584512" w:rsidRDefault="00584512" w:rsidP="00584512">
      <w:pPr>
        <w:pStyle w:val="Fotnotstext"/>
      </w:pPr>
      <w:r>
        <w:rPr>
          <w:rStyle w:val="Fotnotsreferens"/>
        </w:rPr>
        <w:footnoteRef/>
      </w:r>
      <w:r>
        <w:t xml:space="preserve"> </w:t>
      </w:r>
      <w:hyperlink r:id="rId2" w:history="1">
        <w:r w:rsidRPr="00571187">
          <w:rPr>
            <w:rStyle w:val="Hyperlnk"/>
          </w:rPr>
          <w:t>https://apps.sgu.se/kartvisare/kartvisare-jordarter-25-100.html</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FB1F3E" w14:textId="77777777" w:rsidR="00B7540B" w:rsidRDefault="00B7540B" w:rsidP="009A5C47">
    <w:pPr>
      <w:pStyle w:val="Ingetavstnd"/>
    </w:pPr>
  </w:p>
  <w:p w14:paraId="64EA773F" w14:textId="77777777" w:rsidR="009A5C47" w:rsidRDefault="009A5C47" w:rsidP="009A5C47">
    <w:pPr>
      <w:pStyle w:val="Ingetavstnd"/>
    </w:pPr>
  </w:p>
  <w:p w14:paraId="11ED910B" w14:textId="77777777" w:rsidR="00565447" w:rsidRDefault="00565447" w:rsidP="009A5C47">
    <w:pPr>
      <w:pStyle w:val="Ingetavstnd"/>
    </w:pPr>
  </w:p>
  <w:p w14:paraId="61E20EB6" w14:textId="77777777" w:rsidR="00565447" w:rsidRPr="00D45F54" w:rsidRDefault="007C0740" w:rsidP="002B1CE0">
    <w:pPr>
      <w:pStyle w:val="Ingetavstnd"/>
      <w:spacing w:before="40"/>
      <w:ind w:left="-1470"/>
      <w:rPr>
        <w:noProof/>
      </w:rPr>
    </w:pPr>
    <w:r>
      <w:rPr>
        <w:noProof/>
      </w:rPr>
      <w:drawing>
        <wp:inline distT="0" distB="0" distL="0" distR="0" wp14:anchorId="5D0CA389" wp14:editId="48EAB648">
          <wp:extent cx="1562100" cy="538635"/>
          <wp:effectExtent l="0" t="0" r="0" b="0"/>
          <wp:docPr id="6" name="Logotyp" descr="Västerviks kommuns logotyp består av en blå sköld med ett enmastat skepp av guld på. Skölden kompletteras med texten Västerviks kommun. " title="Logotyp för Västerviks kom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typ" descr="Västerviks kommuns logotyp består av en blå sköld med ett enmastat skepp av guld på. Skölden kompletteras med texten Västerviks kommun. "/>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562100" cy="538635"/>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EF8B0E" w14:textId="77777777" w:rsidR="00B7540B" w:rsidRPr="00D94F4D" w:rsidRDefault="00B7540B" w:rsidP="00342DA2">
    <w:pPr>
      <w:pStyle w:val="Ingetavstnd"/>
    </w:pPr>
  </w:p>
  <w:p w14:paraId="7FB659DF" w14:textId="77777777" w:rsidR="00342DA2" w:rsidRDefault="007C0740" w:rsidP="002B1CE0">
    <w:pPr>
      <w:pStyle w:val="Ingetavstnd"/>
      <w:spacing w:before="40"/>
      <w:ind w:left="-1470"/>
    </w:pPr>
    <w:r>
      <w:rPr>
        <w:noProof/>
      </w:rPr>
      <w:drawing>
        <wp:inline distT="0" distB="0" distL="0" distR="0" wp14:anchorId="6F5FB721" wp14:editId="46015810">
          <wp:extent cx="1562100" cy="538635"/>
          <wp:effectExtent l="0" t="0" r="0" b="0"/>
          <wp:docPr id="168" name="Logotyp" descr="Västerviks kommuns logotyp består av en blå sköld med ett enmastat skepp av guld på. Skölden kompletteras med texten Västerviks kommun. " title="Logotyp för Västerviks kom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Logotyp" descr="Västerviks kommuns logotyp består av en blå sköld med ett enmastat skepp av guld på. Skölden kompletteras med texten Västerviks kommun. "/>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562100" cy="538635"/>
                  </a:xfrm>
                  <a:prstGeom prst="rect">
                    <a:avLst/>
                  </a:prstGeom>
                  <a:noFill/>
                  <a:ln>
                    <a:noFill/>
                  </a:ln>
                </pic:spPr>
              </pic:pic>
            </a:graphicData>
          </a:graphic>
        </wp:inline>
      </w:drawing>
    </w:r>
  </w:p>
  <w:p w14:paraId="11A2AC49" w14:textId="77777777" w:rsidR="00342DA2" w:rsidRPr="00643E78" w:rsidRDefault="007C0740" w:rsidP="00342DA2">
    <w:pPr>
      <w:pStyle w:val="Ingetavstnd"/>
    </w:pPr>
    <w:r>
      <w:rPr>
        <w:noProof/>
      </w:rPr>
      <w:drawing>
        <wp:anchor distT="0" distB="0" distL="114300" distR="114300" simplePos="0" relativeHeight="251658240" behindDoc="1" locked="0" layoutInCell="1" allowOverlap="1" wp14:anchorId="3C9C2705" wp14:editId="4D91B00D">
          <wp:simplePos x="0" y="0"/>
          <wp:positionH relativeFrom="column">
            <wp:posOffset>3810000</wp:posOffset>
          </wp:positionH>
          <wp:positionV relativeFrom="paragraph">
            <wp:posOffset>2314575</wp:posOffset>
          </wp:positionV>
          <wp:extent cx="2489200" cy="6998970"/>
          <wp:effectExtent l="0" t="0" r="6350" b="0"/>
          <wp:wrapNone/>
          <wp:docPr id="169" name="Designelmen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esignelment">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489200" cy="699897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3427BC"/>
    <w:multiLevelType w:val="hybridMultilevel"/>
    <w:tmpl w:val="10E2F534"/>
    <w:lvl w:ilvl="0" w:tplc="BBB0E88A">
      <w:start w:val="1"/>
      <w:numFmt w:val="bullet"/>
      <w:lvlText w:val=""/>
      <w:lvlJc w:val="left"/>
      <w:pPr>
        <w:ind w:left="720" w:hanging="360"/>
      </w:pPr>
      <w:rPr>
        <w:rFonts w:ascii="Symbol" w:hAnsi="Symbol" w:hint="default"/>
      </w:rPr>
    </w:lvl>
    <w:lvl w:ilvl="1" w:tplc="A8623DC4" w:tentative="1">
      <w:start w:val="1"/>
      <w:numFmt w:val="bullet"/>
      <w:lvlText w:val="o"/>
      <w:lvlJc w:val="left"/>
      <w:pPr>
        <w:ind w:left="1440" w:hanging="360"/>
      </w:pPr>
      <w:rPr>
        <w:rFonts w:ascii="Courier New" w:hAnsi="Courier New" w:cs="Courier New" w:hint="default"/>
      </w:rPr>
    </w:lvl>
    <w:lvl w:ilvl="2" w:tplc="16342FBE" w:tentative="1">
      <w:start w:val="1"/>
      <w:numFmt w:val="bullet"/>
      <w:lvlText w:val=""/>
      <w:lvlJc w:val="left"/>
      <w:pPr>
        <w:ind w:left="2160" w:hanging="360"/>
      </w:pPr>
      <w:rPr>
        <w:rFonts w:ascii="Wingdings" w:hAnsi="Wingdings" w:hint="default"/>
      </w:rPr>
    </w:lvl>
    <w:lvl w:ilvl="3" w:tplc="0C6019F0" w:tentative="1">
      <w:start w:val="1"/>
      <w:numFmt w:val="bullet"/>
      <w:lvlText w:val=""/>
      <w:lvlJc w:val="left"/>
      <w:pPr>
        <w:ind w:left="2880" w:hanging="360"/>
      </w:pPr>
      <w:rPr>
        <w:rFonts w:ascii="Symbol" w:hAnsi="Symbol" w:hint="default"/>
      </w:rPr>
    </w:lvl>
    <w:lvl w:ilvl="4" w:tplc="5910373C" w:tentative="1">
      <w:start w:val="1"/>
      <w:numFmt w:val="bullet"/>
      <w:lvlText w:val="o"/>
      <w:lvlJc w:val="left"/>
      <w:pPr>
        <w:ind w:left="3600" w:hanging="360"/>
      </w:pPr>
      <w:rPr>
        <w:rFonts w:ascii="Courier New" w:hAnsi="Courier New" w:cs="Courier New" w:hint="default"/>
      </w:rPr>
    </w:lvl>
    <w:lvl w:ilvl="5" w:tplc="726035B0" w:tentative="1">
      <w:start w:val="1"/>
      <w:numFmt w:val="bullet"/>
      <w:lvlText w:val=""/>
      <w:lvlJc w:val="left"/>
      <w:pPr>
        <w:ind w:left="4320" w:hanging="360"/>
      </w:pPr>
      <w:rPr>
        <w:rFonts w:ascii="Wingdings" w:hAnsi="Wingdings" w:hint="default"/>
      </w:rPr>
    </w:lvl>
    <w:lvl w:ilvl="6" w:tplc="1E0AC83A" w:tentative="1">
      <w:start w:val="1"/>
      <w:numFmt w:val="bullet"/>
      <w:lvlText w:val=""/>
      <w:lvlJc w:val="left"/>
      <w:pPr>
        <w:ind w:left="5040" w:hanging="360"/>
      </w:pPr>
      <w:rPr>
        <w:rFonts w:ascii="Symbol" w:hAnsi="Symbol" w:hint="default"/>
      </w:rPr>
    </w:lvl>
    <w:lvl w:ilvl="7" w:tplc="F9EA28EA" w:tentative="1">
      <w:start w:val="1"/>
      <w:numFmt w:val="bullet"/>
      <w:lvlText w:val="o"/>
      <w:lvlJc w:val="left"/>
      <w:pPr>
        <w:ind w:left="5760" w:hanging="360"/>
      </w:pPr>
      <w:rPr>
        <w:rFonts w:ascii="Courier New" w:hAnsi="Courier New" w:cs="Courier New" w:hint="default"/>
      </w:rPr>
    </w:lvl>
    <w:lvl w:ilvl="8" w:tplc="E3864582" w:tentative="1">
      <w:start w:val="1"/>
      <w:numFmt w:val="bullet"/>
      <w:lvlText w:val=""/>
      <w:lvlJc w:val="left"/>
      <w:pPr>
        <w:ind w:left="6480" w:hanging="360"/>
      </w:pPr>
      <w:rPr>
        <w:rFonts w:ascii="Wingdings" w:hAnsi="Wingdings" w:hint="default"/>
      </w:rPr>
    </w:lvl>
  </w:abstractNum>
  <w:abstractNum w:abstractNumId="1" w15:restartNumberingAfterBreak="0">
    <w:nsid w:val="172E6EED"/>
    <w:multiLevelType w:val="multilevel"/>
    <w:tmpl w:val="4D0E73E6"/>
    <w:numStyleLink w:val="CompanyList"/>
  </w:abstractNum>
  <w:abstractNum w:abstractNumId="2" w15:restartNumberingAfterBreak="0">
    <w:nsid w:val="19800770"/>
    <w:multiLevelType w:val="multilevel"/>
    <w:tmpl w:val="4D0E73E6"/>
    <w:numStyleLink w:val="CompanyList"/>
  </w:abstractNum>
  <w:abstractNum w:abstractNumId="3" w15:restartNumberingAfterBreak="0">
    <w:nsid w:val="20A21FF0"/>
    <w:multiLevelType w:val="multilevel"/>
    <w:tmpl w:val="F3D84692"/>
    <w:numStyleLink w:val="CompanyListBullet"/>
  </w:abstractNum>
  <w:abstractNum w:abstractNumId="4" w15:restartNumberingAfterBreak="0">
    <w:nsid w:val="229019D4"/>
    <w:multiLevelType w:val="multilevel"/>
    <w:tmpl w:val="1834FFE6"/>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567" w:hanging="567"/>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5" w15:restartNumberingAfterBreak="0">
    <w:nsid w:val="2B9660C8"/>
    <w:multiLevelType w:val="multilevel"/>
    <w:tmpl w:val="4D0E73E6"/>
    <w:numStyleLink w:val="CompanyList"/>
  </w:abstractNum>
  <w:abstractNum w:abstractNumId="6" w15:restartNumberingAfterBreak="0">
    <w:nsid w:val="2DCE72B4"/>
    <w:multiLevelType w:val="hybridMultilevel"/>
    <w:tmpl w:val="9B7EDB32"/>
    <w:lvl w:ilvl="0" w:tplc="44D297B6">
      <w:start w:val="1"/>
      <w:numFmt w:val="bullet"/>
      <w:lvlText w:val=""/>
      <w:lvlJc w:val="left"/>
      <w:pPr>
        <w:ind w:left="720" w:hanging="360"/>
      </w:pPr>
      <w:rPr>
        <w:rFonts w:ascii="Symbol" w:hAnsi="Symbol" w:hint="default"/>
      </w:rPr>
    </w:lvl>
    <w:lvl w:ilvl="1" w:tplc="912E0C28" w:tentative="1">
      <w:start w:val="1"/>
      <w:numFmt w:val="bullet"/>
      <w:lvlText w:val="o"/>
      <w:lvlJc w:val="left"/>
      <w:pPr>
        <w:ind w:left="1440" w:hanging="360"/>
      </w:pPr>
      <w:rPr>
        <w:rFonts w:ascii="Courier New" w:hAnsi="Courier New" w:cs="Courier New" w:hint="default"/>
      </w:rPr>
    </w:lvl>
    <w:lvl w:ilvl="2" w:tplc="E08015DA" w:tentative="1">
      <w:start w:val="1"/>
      <w:numFmt w:val="bullet"/>
      <w:lvlText w:val=""/>
      <w:lvlJc w:val="left"/>
      <w:pPr>
        <w:ind w:left="2160" w:hanging="360"/>
      </w:pPr>
      <w:rPr>
        <w:rFonts w:ascii="Wingdings" w:hAnsi="Wingdings" w:hint="default"/>
      </w:rPr>
    </w:lvl>
    <w:lvl w:ilvl="3" w:tplc="C06EB45A" w:tentative="1">
      <w:start w:val="1"/>
      <w:numFmt w:val="bullet"/>
      <w:lvlText w:val=""/>
      <w:lvlJc w:val="left"/>
      <w:pPr>
        <w:ind w:left="2880" w:hanging="360"/>
      </w:pPr>
      <w:rPr>
        <w:rFonts w:ascii="Symbol" w:hAnsi="Symbol" w:hint="default"/>
      </w:rPr>
    </w:lvl>
    <w:lvl w:ilvl="4" w:tplc="52B2120A" w:tentative="1">
      <w:start w:val="1"/>
      <w:numFmt w:val="bullet"/>
      <w:lvlText w:val="o"/>
      <w:lvlJc w:val="left"/>
      <w:pPr>
        <w:ind w:left="3600" w:hanging="360"/>
      </w:pPr>
      <w:rPr>
        <w:rFonts w:ascii="Courier New" w:hAnsi="Courier New" w:cs="Courier New" w:hint="default"/>
      </w:rPr>
    </w:lvl>
    <w:lvl w:ilvl="5" w:tplc="5CC68820" w:tentative="1">
      <w:start w:val="1"/>
      <w:numFmt w:val="bullet"/>
      <w:lvlText w:val=""/>
      <w:lvlJc w:val="left"/>
      <w:pPr>
        <w:ind w:left="4320" w:hanging="360"/>
      </w:pPr>
      <w:rPr>
        <w:rFonts w:ascii="Wingdings" w:hAnsi="Wingdings" w:hint="default"/>
      </w:rPr>
    </w:lvl>
    <w:lvl w:ilvl="6" w:tplc="A5AA0B5E" w:tentative="1">
      <w:start w:val="1"/>
      <w:numFmt w:val="bullet"/>
      <w:lvlText w:val=""/>
      <w:lvlJc w:val="left"/>
      <w:pPr>
        <w:ind w:left="5040" w:hanging="360"/>
      </w:pPr>
      <w:rPr>
        <w:rFonts w:ascii="Symbol" w:hAnsi="Symbol" w:hint="default"/>
      </w:rPr>
    </w:lvl>
    <w:lvl w:ilvl="7" w:tplc="55484288" w:tentative="1">
      <w:start w:val="1"/>
      <w:numFmt w:val="bullet"/>
      <w:lvlText w:val="o"/>
      <w:lvlJc w:val="left"/>
      <w:pPr>
        <w:ind w:left="5760" w:hanging="360"/>
      </w:pPr>
      <w:rPr>
        <w:rFonts w:ascii="Courier New" w:hAnsi="Courier New" w:cs="Courier New" w:hint="default"/>
      </w:rPr>
    </w:lvl>
    <w:lvl w:ilvl="8" w:tplc="CAC8E3BC" w:tentative="1">
      <w:start w:val="1"/>
      <w:numFmt w:val="bullet"/>
      <w:lvlText w:val=""/>
      <w:lvlJc w:val="left"/>
      <w:pPr>
        <w:ind w:left="6480" w:hanging="360"/>
      </w:pPr>
      <w:rPr>
        <w:rFonts w:ascii="Wingdings" w:hAnsi="Wingdings" w:hint="default"/>
      </w:rPr>
    </w:lvl>
  </w:abstractNum>
  <w:abstractNum w:abstractNumId="7" w15:restartNumberingAfterBreak="0">
    <w:nsid w:val="327C05A6"/>
    <w:multiLevelType w:val="multilevel"/>
    <w:tmpl w:val="6D74815A"/>
    <w:lvl w:ilvl="0">
      <w:start w:val="1"/>
      <w:numFmt w:val="bullet"/>
      <w:lvlText w:val="■"/>
      <w:lvlJc w:val="left"/>
      <w:pPr>
        <w:ind w:left="284" w:hanging="284"/>
      </w:pPr>
      <w:rPr>
        <w:rFonts w:ascii="Arial" w:hAnsi="Arial" w:hint="default"/>
        <w:color w:val="005582" w:themeColor="accent5"/>
      </w:rPr>
    </w:lvl>
    <w:lvl w:ilvl="1">
      <w:start w:val="1"/>
      <w:numFmt w:val="none"/>
      <w:lvlText w:val="-"/>
      <w:lvlJc w:val="left"/>
      <w:pPr>
        <w:ind w:left="568" w:hanging="284"/>
      </w:pPr>
      <w:rPr>
        <w:rFonts w:cs="Times New Roman" w:hint="default"/>
      </w:rPr>
    </w:lvl>
    <w:lvl w:ilvl="2">
      <w:start w:val="1"/>
      <w:numFmt w:val="none"/>
      <w:lvlText w:val="-"/>
      <w:lvlJc w:val="left"/>
      <w:pPr>
        <w:ind w:left="852" w:hanging="284"/>
      </w:pPr>
      <w:rPr>
        <w:rFonts w:cs="Times New Roman" w:hint="default"/>
      </w:rPr>
    </w:lvl>
    <w:lvl w:ilvl="3">
      <w:start w:val="1"/>
      <w:numFmt w:val="none"/>
      <w:lvlText w:val="-"/>
      <w:lvlJc w:val="left"/>
      <w:pPr>
        <w:ind w:left="1136" w:hanging="284"/>
      </w:pPr>
      <w:rPr>
        <w:rFonts w:cs="Times New Roman" w:hint="default"/>
      </w:rPr>
    </w:lvl>
    <w:lvl w:ilvl="4">
      <w:start w:val="1"/>
      <w:numFmt w:val="lowerLetter"/>
      <w:lvlText w:val="(%5)"/>
      <w:lvlJc w:val="left"/>
      <w:pPr>
        <w:ind w:left="1420" w:hanging="284"/>
      </w:pPr>
      <w:rPr>
        <w:rFonts w:cs="Times New Roman" w:hint="default"/>
      </w:rPr>
    </w:lvl>
    <w:lvl w:ilvl="5">
      <w:start w:val="1"/>
      <w:numFmt w:val="none"/>
      <w:lvlText w:val="-"/>
      <w:lvlJc w:val="left"/>
      <w:pPr>
        <w:ind w:left="1704" w:hanging="284"/>
      </w:pPr>
      <w:rPr>
        <w:rFonts w:cs="Times New Roman" w:hint="default"/>
      </w:rPr>
    </w:lvl>
    <w:lvl w:ilvl="6">
      <w:start w:val="1"/>
      <w:numFmt w:val="none"/>
      <w:lvlText w:val="-"/>
      <w:lvlJc w:val="left"/>
      <w:pPr>
        <w:ind w:left="1988" w:hanging="284"/>
      </w:pPr>
      <w:rPr>
        <w:rFonts w:cs="Times New Roman" w:hint="default"/>
      </w:rPr>
    </w:lvl>
    <w:lvl w:ilvl="7">
      <w:start w:val="1"/>
      <w:numFmt w:val="none"/>
      <w:lvlText w:val="-"/>
      <w:lvlJc w:val="left"/>
      <w:pPr>
        <w:ind w:left="2272" w:hanging="284"/>
      </w:pPr>
      <w:rPr>
        <w:rFonts w:cs="Times New Roman" w:hint="default"/>
      </w:rPr>
    </w:lvl>
    <w:lvl w:ilvl="8">
      <w:start w:val="1"/>
      <w:numFmt w:val="none"/>
      <w:lvlText w:val="-"/>
      <w:lvlJc w:val="left"/>
      <w:pPr>
        <w:ind w:left="2556" w:hanging="284"/>
      </w:pPr>
      <w:rPr>
        <w:rFonts w:cs="Times New Roman" w:hint="default"/>
      </w:rPr>
    </w:lvl>
  </w:abstractNum>
  <w:abstractNum w:abstractNumId="8" w15:restartNumberingAfterBreak="0">
    <w:nsid w:val="33562309"/>
    <w:multiLevelType w:val="multilevel"/>
    <w:tmpl w:val="F3D84692"/>
    <w:styleLink w:val="CompanyListBullet"/>
    <w:lvl w:ilvl="0">
      <w:start w:val="1"/>
      <w:numFmt w:val="bullet"/>
      <w:pStyle w:val="Punktlista"/>
      <w:lvlText w:val="•"/>
      <w:lvlJc w:val="left"/>
      <w:pPr>
        <w:tabs>
          <w:tab w:val="num" w:pos="340"/>
        </w:tabs>
        <w:ind w:left="340" w:hanging="340"/>
      </w:pPr>
      <w:rPr>
        <w:rFonts w:ascii="Calibri" w:hAnsi="Calibri" w:hint="default"/>
      </w:rPr>
    </w:lvl>
    <w:lvl w:ilvl="1">
      <w:start w:val="1"/>
      <w:numFmt w:val="bullet"/>
      <w:lvlText w:val="˗"/>
      <w:lvlJc w:val="left"/>
      <w:pPr>
        <w:tabs>
          <w:tab w:val="num" w:pos="680"/>
        </w:tabs>
        <w:ind w:left="680" w:hanging="340"/>
      </w:pPr>
      <w:rPr>
        <w:rFonts w:ascii="Calibri" w:hAnsi="Calibri" w:hint="default"/>
        <w:sz w:val="24"/>
      </w:rPr>
    </w:lvl>
    <w:lvl w:ilvl="2">
      <w:start w:val="1"/>
      <w:numFmt w:val="lowerRoman"/>
      <w:lvlText w:val="-"/>
      <w:lvlJc w:val="left"/>
      <w:pPr>
        <w:tabs>
          <w:tab w:val="num" w:pos="1020"/>
        </w:tabs>
        <w:ind w:left="1020" w:hanging="340"/>
      </w:pPr>
      <w:rPr>
        <w:rFonts w:ascii="Times New Roman" w:hAnsi="Times New Roman" w:cs="Times New Roman"/>
      </w:rPr>
    </w:lvl>
    <w:lvl w:ilvl="3">
      <w:start w:val="1"/>
      <w:numFmt w:val="bullet"/>
      <w:lvlText w:val="-"/>
      <w:lvlJc w:val="left"/>
      <w:pPr>
        <w:tabs>
          <w:tab w:val="num" w:pos="1360"/>
        </w:tabs>
        <w:ind w:left="1360" w:hanging="340"/>
      </w:pPr>
      <w:rPr>
        <w:rFonts w:ascii="Times New Roman" w:hAnsi="Times New Roman" w:cs="Times New Roman"/>
      </w:rPr>
    </w:lvl>
    <w:lvl w:ilvl="4">
      <w:start w:val="1"/>
      <w:numFmt w:val="lowerLetter"/>
      <w:lvlText w:val="(%5)"/>
      <w:lvlJc w:val="left"/>
      <w:pPr>
        <w:tabs>
          <w:tab w:val="num" w:pos="1700"/>
        </w:tabs>
        <w:ind w:left="1700" w:hanging="340"/>
      </w:pPr>
    </w:lvl>
    <w:lvl w:ilvl="5">
      <w:start w:val="1"/>
      <w:numFmt w:val="lowerRoman"/>
      <w:lvlText w:val="(%6)"/>
      <w:lvlJc w:val="left"/>
      <w:pPr>
        <w:tabs>
          <w:tab w:val="num" w:pos="2040"/>
        </w:tabs>
        <w:ind w:left="2040" w:hanging="340"/>
      </w:pPr>
    </w:lvl>
    <w:lvl w:ilvl="6">
      <w:start w:val="1"/>
      <w:numFmt w:val="decimal"/>
      <w:lvlText w:val="%7."/>
      <w:lvlJc w:val="left"/>
      <w:pPr>
        <w:tabs>
          <w:tab w:val="num" w:pos="2380"/>
        </w:tabs>
        <w:ind w:left="2380" w:hanging="340"/>
      </w:pPr>
    </w:lvl>
    <w:lvl w:ilvl="7">
      <w:start w:val="1"/>
      <w:numFmt w:val="lowerLetter"/>
      <w:lvlText w:val="%8."/>
      <w:lvlJc w:val="left"/>
      <w:pPr>
        <w:tabs>
          <w:tab w:val="num" w:pos="2720"/>
        </w:tabs>
        <w:ind w:left="2720" w:hanging="340"/>
      </w:pPr>
    </w:lvl>
    <w:lvl w:ilvl="8">
      <w:start w:val="1"/>
      <w:numFmt w:val="lowerRoman"/>
      <w:lvlText w:val="%9."/>
      <w:lvlJc w:val="left"/>
      <w:pPr>
        <w:tabs>
          <w:tab w:val="num" w:pos="3060"/>
        </w:tabs>
        <w:ind w:left="3060" w:hanging="340"/>
      </w:pPr>
    </w:lvl>
  </w:abstractNum>
  <w:abstractNum w:abstractNumId="9" w15:restartNumberingAfterBreak="0">
    <w:nsid w:val="3675709E"/>
    <w:multiLevelType w:val="multilevel"/>
    <w:tmpl w:val="F3D84692"/>
    <w:numStyleLink w:val="CompanyListBullet"/>
  </w:abstractNum>
  <w:abstractNum w:abstractNumId="10" w15:restartNumberingAfterBreak="0">
    <w:nsid w:val="379F01F7"/>
    <w:multiLevelType w:val="multilevel"/>
    <w:tmpl w:val="F4306476"/>
    <w:lvl w:ilvl="0">
      <w:start w:val="1"/>
      <w:numFmt w:val="decimal"/>
      <w:pStyle w:val="Numreradlista"/>
      <w:lvlText w:val="%1."/>
      <w:lvlJc w:val="left"/>
      <w:pPr>
        <w:ind w:left="284" w:hanging="284"/>
      </w:pPr>
      <w:rPr>
        <w:rFonts w:cs="Times New Roman" w:hint="default"/>
      </w:rPr>
    </w:lvl>
    <w:lvl w:ilvl="1">
      <w:start w:val="1"/>
      <w:numFmt w:val="lowerLetter"/>
      <w:lvlText w:val="%2)"/>
      <w:lvlJc w:val="left"/>
      <w:pPr>
        <w:ind w:left="568" w:hanging="284"/>
      </w:pPr>
      <w:rPr>
        <w:rFonts w:cs="Times New Roman" w:hint="default"/>
      </w:rPr>
    </w:lvl>
    <w:lvl w:ilvl="2">
      <w:start w:val="1"/>
      <w:numFmt w:val="lowerRoman"/>
      <w:lvlText w:val="%3)"/>
      <w:lvlJc w:val="left"/>
      <w:pPr>
        <w:ind w:left="852" w:hanging="284"/>
      </w:pPr>
      <w:rPr>
        <w:rFonts w:cs="Times New Roman" w:hint="default"/>
      </w:rPr>
    </w:lvl>
    <w:lvl w:ilvl="3">
      <w:start w:val="1"/>
      <w:numFmt w:val="decimal"/>
      <w:lvlText w:val="(%4)"/>
      <w:lvlJc w:val="left"/>
      <w:pPr>
        <w:ind w:left="1136" w:hanging="284"/>
      </w:pPr>
      <w:rPr>
        <w:rFonts w:cs="Times New Roman" w:hint="default"/>
      </w:rPr>
    </w:lvl>
    <w:lvl w:ilvl="4">
      <w:start w:val="1"/>
      <w:numFmt w:val="lowerLetter"/>
      <w:lvlText w:val="(%5)"/>
      <w:lvlJc w:val="left"/>
      <w:pPr>
        <w:ind w:left="1420" w:hanging="284"/>
      </w:pPr>
      <w:rPr>
        <w:rFonts w:cs="Times New Roman" w:hint="default"/>
      </w:rPr>
    </w:lvl>
    <w:lvl w:ilvl="5">
      <w:start w:val="1"/>
      <w:numFmt w:val="lowerRoman"/>
      <w:lvlText w:val="(%6)"/>
      <w:lvlJc w:val="left"/>
      <w:pPr>
        <w:ind w:left="1704" w:hanging="284"/>
      </w:pPr>
      <w:rPr>
        <w:rFonts w:cs="Times New Roman" w:hint="default"/>
      </w:rPr>
    </w:lvl>
    <w:lvl w:ilvl="6">
      <w:start w:val="1"/>
      <w:numFmt w:val="decimal"/>
      <w:lvlText w:val="%7."/>
      <w:lvlJc w:val="left"/>
      <w:pPr>
        <w:ind w:left="1988" w:hanging="284"/>
      </w:pPr>
      <w:rPr>
        <w:rFonts w:cs="Times New Roman" w:hint="default"/>
      </w:rPr>
    </w:lvl>
    <w:lvl w:ilvl="7">
      <w:start w:val="1"/>
      <w:numFmt w:val="lowerLetter"/>
      <w:lvlText w:val="%8."/>
      <w:lvlJc w:val="left"/>
      <w:pPr>
        <w:ind w:left="2272" w:hanging="284"/>
      </w:pPr>
      <w:rPr>
        <w:rFonts w:cs="Times New Roman" w:hint="default"/>
      </w:rPr>
    </w:lvl>
    <w:lvl w:ilvl="8">
      <w:start w:val="1"/>
      <w:numFmt w:val="lowerRoman"/>
      <w:lvlText w:val="%9."/>
      <w:lvlJc w:val="left"/>
      <w:pPr>
        <w:ind w:left="2556" w:hanging="284"/>
      </w:pPr>
      <w:rPr>
        <w:rFonts w:cs="Times New Roman" w:hint="default"/>
      </w:rPr>
    </w:lvl>
  </w:abstractNum>
  <w:abstractNum w:abstractNumId="11" w15:restartNumberingAfterBreak="0">
    <w:nsid w:val="3BD81B03"/>
    <w:multiLevelType w:val="multilevel"/>
    <w:tmpl w:val="C8282596"/>
    <w:lvl w:ilvl="0">
      <w:start w:val="1"/>
      <w:numFmt w:val="decimal"/>
      <w:pStyle w:val="Rubrik1No"/>
      <w:lvlText w:val="%1."/>
      <w:lvlJc w:val="left"/>
      <w:pPr>
        <w:tabs>
          <w:tab w:val="num" w:pos="567"/>
        </w:tabs>
        <w:ind w:left="567" w:hanging="567"/>
      </w:pPr>
      <w:rPr>
        <w:rFonts w:hint="default"/>
      </w:rPr>
    </w:lvl>
    <w:lvl w:ilvl="1">
      <w:start w:val="1"/>
      <w:numFmt w:val="decimal"/>
      <w:pStyle w:val="Rubrik2No"/>
      <w:lvlText w:val="%1.%2."/>
      <w:lvlJc w:val="left"/>
      <w:pPr>
        <w:tabs>
          <w:tab w:val="num" w:pos="284"/>
        </w:tabs>
        <w:ind w:left="567" w:hanging="567"/>
      </w:pPr>
      <w:rPr>
        <w:rFonts w:hint="default"/>
      </w:rPr>
    </w:lvl>
    <w:lvl w:ilvl="2">
      <w:start w:val="1"/>
      <w:numFmt w:val="decimal"/>
      <w:pStyle w:val="Rubrik3No"/>
      <w:lvlText w:val="%1.%2.%3"/>
      <w:lvlJc w:val="left"/>
      <w:pPr>
        <w:tabs>
          <w:tab w:val="num" w:pos="284"/>
        </w:tabs>
        <w:ind w:left="567" w:hanging="567"/>
      </w:pPr>
      <w:rPr>
        <w:rFonts w:hint="default"/>
      </w:rPr>
    </w:lvl>
    <w:lvl w:ilvl="3">
      <w:start w:val="1"/>
      <w:numFmt w:val="decimal"/>
      <w:pStyle w:val="Rubrik4No"/>
      <w:lvlText w:val="%1.%2.%3.%4"/>
      <w:lvlJc w:val="left"/>
      <w:pPr>
        <w:tabs>
          <w:tab w:val="num" w:pos="284"/>
        </w:tabs>
        <w:ind w:left="567" w:hanging="567"/>
      </w:pPr>
      <w:rPr>
        <w:rFonts w:hint="default"/>
      </w:rPr>
    </w:lvl>
    <w:lvl w:ilvl="4">
      <w:start w:val="1"/>
      <w:numFmt w:val="none"/>
      <w:lvlRestart w:val="3"/>
      <w:pStyle w:val="Heading5No"/>
      <w:lvlText w:val="%1.%2.%3.%4.%5"/>
      <w:lvlJc w:val="left"/>
      <w:pPr>
        <w:tabs>
          <w:tab w:val="num" w:pos="284"/>
        </w:tabs>
        <w:ind w:left="567" w:hanging="567"/>
      </w:pPr>
      <w:rPr>
        <w:rFonts w:hint="default"/>
      </w:rPr>
    </w:lvl>
    <w:lvl w:ilvl="5">
      <w:start w:val="1"/>
      <w:numFmt w:val="none"/>
      <w:lvlText w:val="%1.%2.%3.%4.%5.%6"/>
      <w:lvlJc w:val="left"/>
      <w:pPr>
        <w:tabs>
          <w:tab w:val="num" w:pos="284"/>
        </w:tabs>
        <w:ind w:left="567" w:hanging="567"/>
      </w:pPr>
      <w:rPr>
        <w:rFonts w:hint="default"/>
      </w:rPr>
    </w:lvl>
    <w:lvl w:ilvl="6">
      <w:start w:val="1"/>
      <w:numFmt w:val="none"/>
      <w:pStyle w:val="Rubrik7"/>
      <w:lvlText w:val="%1.%2.%3.%4.%5.%6.%7"/>
      <w:lvlJc w:val="left"/>
      <w:pPr>
        <w:tabs>
          <w:tab w:val="num" w:pos="284"/>
        </w:tabs>
        <w:ind w:left="567" w:hanging="567"/>
      </w:pPr>
      <w:rPr>
        <w:rFonts w:hint="default"/>
      </w:rPr>
    </w:lvl>
    <w:lvl w:ilvl="7">
      <w:start w:val="1"/>
      <w:numFmt w:val="none"/>
      <w:pStyle w:val="Rubrik8"/>
      <w:lvlText w:val="%1.%2.%3.%4.%5.%6.%7.%8"/>
      <w:lvlJc w:val="left"/>
      <w:pPr>
        <w:tabs>
          <w:tab w:val="num" w:pos="284"/>
        </w:tabs>
        <w:ind w:left="567" w:hanging="567"/>
      </w:pPr>
      <w:rPr>
        <w:rFonts w:hint="default"/>
      </w:rPr>
    </w:lvl>
    <w:lvl w:ilvl="8">
      <w:start w:val="1"/>
      <w:numFmt w:val="none"/>
      <w:pStyle w:val="Rubrik9"/>
      <w:lvlText w:val="%1.%2.%3.%4.%5.%6.%7.%8.%9"/>
      <w:lvlJc w:val="left"/>
      <w:pPr>
        <w:tabs>
          <w:tab w:val="num" w:pos="284"/>
        </w:tabs>
        <w:ind w:left="567" w:hanging="567"/>
      </w:pPr>
      <w:rPr>
        <w:rFonts w:hint="default"/>
      </w:rPr>
    </w:lvl>
  </w:abstractNum>
  <w:abstractNum w:abstractNumId="12" w15:restartNumberingAfterBreak="0">
    <w:nsid w:val="3E685409"/>
    <w:multiLevelType w:val="hybridMultilevel"/>
    <w:tmpl w:val="40D80DB8"/>
    <w:lvl w:ilvl="0" w:tplc="3ABEF59A">
      <w:numFmt w:val="bullet"/>
      <w:lvlText w:val=""/>
      <w:lvlJc w:val="left"/>
      <w:pPr>
        <w:ind w:left="720" w:hanging="360"/>
      </w:pPr>
      <w:rPr>
        <w:rFonts w:ascii="Symbol" w:eastAsiaTheme="minorHAnsi" w:hAnsi="Symbol" w:cstheme="minorBidi" w:hint="default"/>
      </w:rPr>
    </w:lvl>
    <w:lvl w:ilvl="1" w:tplc="9D6491BA" w:tentative="1">
      <w:start w:val="1"/>
      <w:numFmt w:val="bullet"/>
      <w:lvlText w:val="o"/>
      <w:lvlJc w:val="left"/>
      <w:pPr>
        <w:ind w:left="1440" w:hanging="360"/>
      </w:pPr>
      <w:rPr>
        <w:rFonts w:ascii="Courier New" w:hAnsi="Courier New" w:cs="Courier New" w:hint="default"/>
      </w:rPr>
    </w:lvl>
    <w:lvl w:ilvl="2" w:tplc="F6EC6C0E" w:tentative="1">
      <w:start w:val="1"/>
      <w:numFmt w:val="bullet"/>
      <w:lvlText w:val=""/>
      <w:lvlJc w:val="left"/>
      <w:pPr>
        <w:ind w:left="2160" w:hanging="360"/>
      </w:pPr>
      <w:rPr>
        <w:rFonts w:ascii="Wingdings" w:hAnsi="Wingdings" w:hint="default"/>
      </w:rPr>
    </w:lvl>
    <w:lvl w:ilvl="3" w:tplc="B3FA2510" w:tentative="1">
      <w:start w:val="1"/>
      <w:numFmt w:val="bullet"/>
      <w:lvlText w:val=""/>
      <w:lvlJc w:val="left"/>
      <w:pPr>
        <w:ind w:left="2880" w:hanging="360"/>
      </w:pPr>
      <w:rPr>
        <w:rFonts w:ascii="Symbol" w:hAnsi="Symbol" w:hint="default"/>
      </w:rPr>
    </w:lvl>
    <w:lvl w:ilvl="4" w:tplc="2B4EA730" w:tentative="1">
      <w:start w:val="1"/>
      <w:numFmt w:val="bullet"/>
      <w:lvlText w:val="o"/>
      <w:lvlJc w:val="left"/>
      <w:pPr>
        <w:ind w:left="3600" w:hanging="360"/>
      </w:pPr>
      <w:rPr>
        <w:rFonts w:ascii="Courier New" w:hAnsi="Courier New" w:cs="Courier New" w:hint="default"/>
      </w:rPr>
    </w:lvl>
    <w:lvl w:ilvl="5" w:tplc="7108DAAE" w:tentative="1">
      <w:start w:val="1"/>
      <w:numFmt w:val="bullet"/>
      <w:lvlText w:val=""/>
      <w:lvlJc w:val="left"/>
      <w:pPr>
        <w:ind w:left="4320" w:hanging="360"/>
      </w:pPr>
      <w:rPr>
        <w:rFonts w:ascii="Wingdings" w:hAnsi="Wingdings" w:hint="default"/>
      </w:rPr>
    </w:lvl>
    <w:lvl w:ilvl="6" w:tplc="FC8E7574" w:tentative="1">
      <w:start w:val="1"/>
      <w:numFmt w:val="bullet"/>
      <w:lvlText w:val=""/>
      <w:lvlJc w:val="left"/>
      <w:pPr>
        <w:ind w:left="5040" w:hanging="360"/>
      </w:pPr>
      <w:rPr>
        <w:rFonts w:ascii="Symbol" w:hAnsi="Symbol" w:hint="default"/>
      </w:rPr>
    </w:lvl>
    <w:lvl w:ilvl="7" w:tplc="69AA1BCA" w:tentative="1">
      <w:start w:val="1"/>
      <w:numFmt w:val="bullet"/>
      <w:lvlText w:val="o"/>
      <w:lvlJc w:val="left"/>
      <w:pPr>
        <w:ind w:left="5760" w:hanging="360"/>
      </w:pPr>
      <w:rPr>
        <w:rFonts w:ascii="Courier New" w:hAnsi="Courier New" w:cs="Courier New" w:hint="default"/>
      </w:rPr>
    </w:lvl>
    <w:lvl w:ilvl="8" w:tplc="7A28C824" w:tentative="1">
      <w:start w:val="1"/>
      <w:numFmt w:val="bullet"/>
      <w:lvlText w:val=""/>
      <w:lvlJc w:val="left"/>
      <w:pPr>
        <w:ind w:left="6480" w:hanging="360"/>
      </w:pPr>
      <w:rPr>
        <w:rFonts w:ascii="Wingdings" w:hAnsi="Wingdings" w:hint="default"/>
      </w:rPr>
    </w:lvl>
  </w:abstractNum>
  <w:abstractNum w:abstractNumId="13" w15:restartNumberingAfterBreak="0">
    <w:nsid w:val="41B867B0"/>
    <w:multiLevelType w:val="multilevel"/>
    <w:tmpl w:val="F3D84692"/>
    <w:numStyleLink w:val="CompanyListBullet"/>
  </w:abstractNum>
  <w:abstractNum w:abstractNumId="14" w15:restartNumberingAfterBreak="0">
    <w:nsid w:val="434B5193"/>
    <w:multiLevelType w:val="multilevel"/>
    <w:tmpl w:val="4D0E73E6"/>
    <w:numStyleLink w:val="CompanyList"/>
  </w:abstractNum>
  <w:abstractNum w:abstractNumId="15" w15:restartNumberingAfterBreak="0">
    <w:nsid w:val="6B6C6B62"/>
    <w:multiLevelType w:val="multilevel"/>
    <w:tmpl w:val="F3D84692"/>
    <w:numStyleLink w:val="CompanyListBullet"/>
  </w:abstractNum>
  <w:abstractNum w:abstractNumId="16" w15:restartNumberingAfterBreak="0">
    <w:nsid w:val="6BA73435"/>
    <w:multiLevelType w:val="hybridMultilevel"/>
    <w:tmpl w:val="38D0FC28"/>
    <w:lvl w:ilvl="0" w:tplc="1E5AA6F8">
      <w:numFmt w:val="bullet"/>
      <w:lvlText w:val="-"/>
      <w:lvlJc w:val="left"/>
      <w:pPr>
        <w:ind w:left="720" w:hanging="360"/>
      </w:pPr>
      <w:rPr>
        <w:rFonts w:ascii="Calibri" w:eastAsiaTheme="minorHAnsi" w:hAnsi="Calibri" w:cs="Calibri" w:hint="default"/>
      </w:rPr>
    </w:lvl>
    <w:lvl w:ilvl="1" w:tplc="25B87AA8" w:tentative="1">
      <w:start w:val="1"/>
      <w:numFmt w:val="bullet"/>
      <w:lvlText w:val="o"/>
      <w:lvlJc w:val="left"/>
      <w:pPr>
        <w:ind w:left="1440" w:hanging="360"/>
      </w:pPr>
      <w:rPr>
        <w:rFonts w:ascii="Courier New" w:hAnsi="Courier New" w:cs="Courier New" w:hint="default"/>
      </w:rPr>
    </w:lvl>
    <w:lvl w:ilvl="2" w:tplc="0DB8C14C" w:tentative="1">
      <w:start w:val="1"/>
      <w:numFmt w:val="bullet"/>
      <w:lvlText w:val=""/>
      <w:lvlJc w:val="left"/>
      <w:pPr>
        <w:ind w:left="2160" w:hanging="360"/>
      </w:pPr>
      <w:rPr>
        <w:rFonts w:ascii="Wingdings" w:hAnsi="Wingdings" w:hint="default"/>
      </w:rPr>
    </w:lvl>
    <w:lvl w:ilvl="3" w:tplc="F9F83EF8" w:tentative="1">
      <w:start w:val="1"/>
      <w:numFmt w:val="bullet"/>
      <w:lvlText w:val=""/>
      <w:lvlJc w:val="left"/>
      <w:pPr>
        <w:ind w:left="2880" w:hanging="360"/>
      </w:pPr>
      <w:rPr>
        <w:rFonts w:ascii="Symbol" w:hAnsi="Symbol" w:hint="default"/>
      </w:rPr>
    </w:lvl>
    <w:lvl w:ilvl="4" w:tplc="17462BFA" w:tentative="1">
      <w:start w:val="1"/>
      <w:numFmt w:val="bullet"/>
      <w:lvlText w:val="o"/>
      <w:lvlJc w:val="left"/>
      <w:pPr>
        <w:ind w:left="3600" w:hanging="360"/>
      </w:pPr>
      <w:rPr>
        <w:rFonts w:ascii="Courier New" w:hAnsi="Courier New" w:cs="Courier New" w:hint="default"/>
      </w:rPr>
    </w:lvl>
    <w:lvl w:ilvl="5" w:tplc="5EF07C3A" w:tentative="1">
      <w:start w:val="1"/>
      <w:numFmt w:val="bullet"/>
      <w:lvlText w:val=""/>
      <w:lvlJc w:val="left"/>
      <w:pPr>
        <w:ind w:left="4320" w:hanging="360"/>
      </w:pPr>
      <w:rPr>
        <w:rFonts w:ascii="Wingdings" w:hAnsi="Wingdings" w:hint="default"/>
      </w:rPr>
    </w:lvl>
    <w:lvl w:ilvl="6" w:tplc="5C3825D8" w:tentative="1">
      <w:start w:val="1"/>
      <w:numFmt w:val="bullet"/>
      <w:lvlText w:val=""/>
      <w:lvlJc w:val="left"/>
      <w:pPr>
        <w:ind w:left="5040" w:hanging="360"/>
      </w:pPr>
      <w:rPr>
        <w:rFonts w:ascii="Symbol" w:hAnsi="Symbol" w:hint="default"/>
      </w:rPr>
    </w:lvl>
    <w:lvl w:ilvl="7" w:tplc="393C264E" w:tentative="1">
      <w:start w:val="1"/>
      <w:numFmt w:val="bullet"/>
      <w:lvlText w:val="o"/>
      <w:lvlJc w:val="left"/>
      <w:pPr>
        <w:ind w:left="5760" w:hanging="360"/>
      </w:pPr>
      <w:rPr>
        <w:rFonts w:ascii="Courier New" w:hAnsi="Courier New" w:cs="Courier New" w:hint="default"/>
      </w:rPr>
    </w:lvl>
    <w:lvl w:ilvl="8" w:tplc="D8D4DA5E" w:tentative="1">
      <w:start w:val="1"/>
      <w:numFmt w:val="bullet"/>
      <w:lvlText w:val=""/>
      <w:lvlJc w:val="left"/>
      <w:pPr>
        <w:ind w:left="6480" w:hanging="360"/>
      </w:pPr>
      <w:rPr>
        <w:rFonts w:ascii="Wingdings" w:hAnsi="Wingdings" w:hint="default"/>
      </w:rPr>
    </w:lvl>
  </w:abstractNum>
  <w:abstractNum w:abstractNumId="17" w15:restartNumberingAfterBreak="0">
    <w:nsid w:val="6E1A2E51"/>
    <w:multiLevelType w:val="multilevel"/>
    <w:tmpl w:val="4D0E73E6"/>
    <w:styleLink w:val="CompanyList"/>
    <w:lvl w:ilvl="0">
      <w:start w:val="1"/>
      <w:numFmt w:val="decimal"/>
      <w:lvlText w:val="%1."/>
      <w:lvlJc w:val="left"/>
      <w:pPr>
        <w:tabs>
          <w:tab w:val="num" w:pos="340"/>
        </w:tabs>
        <w:ind w:left="340" w:hanging="340"/>
      </w:pPr>
      <w:rPr>
        <w:rFonts w:hint="default"/>
      </w:rPr>
    </w:lvl>
    <w:lvl w:ilvl="1">
      <w:start w:val="1"/>
      <w:numFmt w:val="lowerLetter"/>
      <w:lvlText w:val="%2."/>
      <w:lvlJc w:val="left"/>
      <w:pPr>
        <w:tabs>
          <w:tab w:val="num" w:pos="680"/>
        </w:tabs>
        <w:ind w:left="680" w:hanging="340"/>
      </w:pPr>
      <w:rPr>
        <w:rFonts w:hint="default"/>
      </w:rPr>
    </w:lvl>
    <w:lvl w:ilvl="2">
      <w:start w:val="1"/>
      <w:numFmt w:val="lowerRoman"/>
      <w:lvlText w:val="%3)"/>
      <w:lvlJc w:val="left"/>
      <w:pPr>
        <w:tabs>
          <w:tab w:val="num" w:pos="1020"/>
        </w:tabs>
        <w:ind w:left="1020" w:hanging="340"/>
      </w:pPr>
      <w:rPr>
        <w:rFonts w:hint="default"/>
      </w:rPr>
    </w:lvl>
    <w:lvl w:ilvl="3">
      <w:start w:val="1"/>
      <w:numFmt w:val="decimal"/>
      <w:lvlText w:val="%4"/>
      <w:lvlJc w:val="left"/>
      <w:pPr>
        <w:tabs>
          <w:tab w:val="num" w:pos="1360"/>
        </w:tabs>
        <w:ind w:left="1360" w:hanging="340"/>
      </w:pPr>
      <w:rPr>
        <w:rFonts w:hint="default"/>
      </w:rPr>
    </w:lvl>
    <w:lvl w:ilvl="4">
      <w:start w:val="1"/>
      <w:numFmt w:val="lowerLetter"/>
      <w:lvlText w:val="(%5)"/>
      <w:lvlJc w:val="left"/>
      <w:pPr>
        <w:tabs>
          <w:tab w:val="num" w:pos="1700"/>
        </w:tabs>
        <w:ind w:left="1700" w:hanging="340"/>
      </w:pPr>
      <w:rPr>
        <w:rFonts w:hint="default"/>
      </w:rPr>
    </w:lvl>
    <w:lvl w:ilvl="5">
      <w:start w:val="1"/>
      <w:numFmt w:val="lowerRoman"/>
      <w:lvlText w:val="(%6)"/>
      <w:lvlJc w:val="left"/>
      <w:pPr>
        <w:tabs>
          <w:tab w:val="num" w:pos="2040"/>
        </w:tabs>
        <w:ind w:left="2040" w:hanging="340"/>
      </w:pPr>
      <w:rPr>
        <w:rFonts w:hint="default"/>
      </w:rPr>
    </w:lvl>
    <w:lvl w:ilvl="6">
      <w:start w:val="1"/>
      <w:numFmt w:val="decimal"/>
      <w:lvlText w:val="%7."/>
      <w:lvlJc w:val="left"/>
      <w:pPr>
        <w:tabs>
          <w:tab w:val="num" w:pos="2380"/>
        </w:tabs>
        <w:ind w:left="2380" w:hanging="340"/>
      </w:pPr>
      <w:rPr>
        <w:rFonts w:hint="default"/>
      </w:rPr>
    </w:lvl>
    <w:lvl w:ilvl="7">
      <w:start w:val="1"/>
      <w:numFmt w:val="lowerLetter"/>
      <w:lvlText w:val="%8."/>
      <w:lvlJc w:val="left"/>
      <w:pPr>
        <w:tabs>
          <w:tab w:val="num" w:pos="2720"/>
        </w:tabs>
        <w:ind w:left="2720" w:hanging="340"/>
      </w:pPr>
      <w:rPr>
        <w:rFonts w:hint="default"/>
      </w:rPr>
    </w:lvl>
    <w:lvl w:ilvl="8">
      <w:start w:val="1"/>
      <w:numFmt w:val="lowerRoman"/>
      <w:lvlText w:val="%9."/>
      <w:lvlJc w:val="left"/>
      <w:pPr>
        <w:tabs>
          <w:tab w:val="num" w:pos="3060"/>
        </w:tabs>
        <w:ind w:left="3060" w:hanging="340"/>
      </w:pPr>
      <w:rPr>
        <w:rFonts w:hint="default"/>
      </w:rPr>
    </w:lvl>
  </w:abstractNum>
  <w:abstractNum w:abstractNumId="18" w15:restartNumberingAfterBreak="0">
    <w:nsid w:val="742D2C36"/>
    <w:multiLevelType w:val="multilevel"/>
    <w:tmpl w:val="F3D84692"/>
    <w:numStyleLink w:val="CompanyListBullet"/>
  </w:abstractNum>
  <w:abstractNum w:abstractNumId="19" w15:restartNumberingAfterBreak="0">
    <w:nsid w:val="769D3B9D"/>
    <w:multiLevelType w:val="multilevel"/>
    <w:tmpl w:val="F3D84692"/>
    <w:numStyleLink w:val="CompanyListBullet"/>
  </w:abstractNum>
  <w:abstractNum w:abstractNumId="20" w15:restartNumberingAfterBreak="0">
    <w:nsid w:val="772F0C00"/>
    <w:multiLevelType w:val="multilevel"/>
    <w:tmpl w:val="4D0E73E6"/>
    <w:numStyleLink w:val="CompanyList"/>
  </w:abstractNum>
  <w:num w:numId="1" w16cid:durableId="2053530940">
    <w:abstractNumId w:val="10"/>
  </w:num>
  <w:num w:numId="2" w16cid:durableId="545800038">
    <w:abstractNumId w:val="7"/>
  </w:num>
  <w:num w:numId="3" w16cid:durableId="228157901">
    <w:abstractNumId w:val="11"/>
  </w:num>
  <w:num w:numId="4" w16cid:durableId="76366776">
    <w:abstractNumId w:val="4"/>
  </w:num>
  <w:num w:numId="5" w16cid:durableId="1246526526">
    <w:abstractNumId w:val="17"/>
  </w:num>
  <w:num w:numId="6" w16cid:durableId="450438063">
    <w:abstractNumId w:val="8"/>
  </w:num>
  <w:num w:numId="7" w16cid:durableId="725299874">
    <w:abstractNumId w:val="9"/>
  </w:num>
  <w:num w:numId="8" w16cid:durableId="192696218">
    <w:abstractNumId w:val="20"/>
  </w:num>
  <w:num w:numId="9" w16cid:durableId="780537724">
    <w:abstractNumId w:val="1"/>
  </w:num>
  <w:num w:numId="10" w16cid:durableId="2001536949">
    <w:abstractNumId w:val="19"/>
  </w:num>
  <w:num w:numId="11" w16cid:durableId="990712620">
    <w:abstractNumId w:val="17"/>
  </w:num>
  <w:num w:numId="12" w16cid:durableId="110129577">
    <w:abstractNumId w:val="8"/>
  </w:num>
  <w:num w:numId="13" w16cid:durableId="1124276986">
    <w:abstractNumId w:val="11"/>
  </w:num>
  <w:num w:numId="14" w16cid:durableId="1669403767">
    <w:abstractNumId w:val="11"/>
  </w:num>
  <w:num w:numId="15" w16cid:durableId="1145010203">
    <w:abstractNumId w:val="11"/>
  </w:num>
  <w:num w:numId="16" w16cid:durableId="1072892239">
    <w:abstractNumId w:val="11"/>
  </w:num>
  <w:num w:numId="17" w16cid:durableId="1011252968">
    <w:abstractNumId w:val="11"/>
  </w:num>
  <w:num w:numId="18" w16cid:durableId="740716276">
    <w:abstractNumId w:val="11"/>
  </w:num>
  <w:num w:numId="19" w16cid:durableId="1484851211">
    <w:abstractNumId w:val="11"/>
  </w:num>
  <w:num w:numId="20" w16cid:durableId="858737624">
    <w:abstractNumId w:val="11"/>
  </w:num>
  <w:num w:numId="21" w16cid:durableId="1905676561">
    <w:abstractNumId w:val="7"/>
  </w:num>
  <w:num w:numId="22" w16cid:durableId="815804657">
    <w:abstractNumId w:val="10"/>
  </w:num>
  <w:num w:numId="23" w16cid:durableId="1058020198">
    <w:abstractNumId w:val="3"/>
  </w:num>
  <w:num w:numId="24" w16cid:durableId="332682385">
    <w:abstractNumId w:val="5"/>
  </w:num>
  <w:num w:numId="25" w16cid:durableId="879049697">
    <w:abstractNumId w:val="18"/>
  </w:num>
  <w:num w:numId="26" w16cid:durableId="61147905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73699091">
    <w:abstractNumId w:val="14"/>
  </w:num>
  <w:num w:numId="28" w16cid:durableId="206425603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00536684">
    <w:abstractNumId w:val="10"/>
  </w:num>
  <w:num w:numId="30" w16cid:durableId="1031761219">
    <w:abstractNumId w:val="13"/>
  </w:num>
  <w:num w:numId="31" w16cid:durableId="855116699">
    <w:abstractNumId w:val="15"/>
  </w:num>
  <w:num w:numId="32" w16cid:durableId="1473404918">
    <w:abstractNumId w:val="2"/>
  </w:num>
  <w:num w:numId="33" w16cid:durableId="40711035">
    <w:abstractNumId w:val="6"/>
  </w:num>
  <w:num w:numId="34" w16cid:durableId="1636986303">
    <w:abstractNumId w:val="0"/>
  </w:num>
  <w:num w:numId="35" w16cid:durableId="513497429">
    <w:abstractNumId w:val="16"/>
  </w:num>
  <w:num w:numId="36" w16cid:durableId="206533258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attachedTemplate r:id="rId1"/>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550F"/>
    <w:rsid w:val="00005CB3"/>
    <w:rsid w:val="000101F8"/>
    <w:rsid w:val="00012882"/>
    <w:rsid w:val="000153F8"/>
    <w:rsid w:val="0001550F"/>
    <w:rsid w:val="00015ED1"/>
    <w:rsid w:val="00017A16"/>
    <w:rsid w:val="00022071"/>
    <w:rsid w:val="0002579A"/>
    <w:rsid w:val="00027846"/>
    <w:rsid w:val="00040DA4"/>
    <w:rsid w:val="00044EBF"/>
    <w:rsid w:val="00046E82"/>
    <w:rsid w:val="00061916"/>
    <w:rsid w:val="00063C13"/>
    <w:rsid w:val="00071EFF"/>
    <w:rsid w:val="00072881"/>
    <w:rsid w:val="000A14AE"/>
    <w:rsid w:val="000A4EEB"/>
    <w:rsid w:val="000A6C56"/>
    <w:rsid w:val="000B05E0"/>
    <w:rsid w:val="000B39E6"/>
    <w:rsid w:val="000B3BF0"/>
    <w:rsid w:val="000B48B9"/>
    <w:rsid w:val="000B5DF3"/>
    <w:rsid w:val="000C62CE"/>
    <w:rsid w:val="000D01EB"/>
    <w:rsid w:val="000D0AEF"/>
    <w:rsid w:val="000D1EF2"/>
    <w:rsid w:val="000D3F1E"/>
    <w:rsid w:val="000D4D91"/>
    <w:rsid w:val="000D669A"/>
    <w:rsid w:val="000E41EE"/>
    <w:rsid w:val="000E5B90"/>
    <w:rsid w:val="000E61D1"/>
    <w:rsid w:val="000F1E4E"/>
    <w:rsid w:val="000F3AED"/>
    <w:rsid w:val="000F3C9C"/>
    <w:rsid w:val="001005EA"/>
    <w:rsid w:val="00105DDA"/>
    <w:rsid w:val="001062F1"/>
    <w:rsid w:val="001102F7"/>
    <w:rsid w:val="001135D0"/>
    <w:rsid w:val="00113BBD"/>
    <w:rsid w:val="00116637"/>
    <w:rsid w:val="00126C9E"/>
    <w:rsid w:val="001327C4"/>
    <w:rsid w:val="001344B2"/>
    <w:rsid w:val="00140EF9"/>
    <w:rsid w:val="00143A04"/>
    <w:rsid w:val="00150132"/>
    <w:rsid w:val="001526CA"/>
    <w:rsid w:val="00153BCA"/>
    <w:rsid w:val="0015599D"/>
    <w:rsid w:val="0016340C"/>
    <w:rsid w:val="00165988"/>
    <w:rsid w:val="001737C0"/>
    <w:rsid w:val="00174218"/>
    <w:rsid w:val="001833A3"/>
    <w:rsid w:val="00183543"/>
    <w:rsid w:val="0018459E"/>
    <w:rsid w:val="00194CA0"/>
    <w:rsid w:val="001A5CE5"/>
    <w:rsid w:val="001B1934"/>
    <w:rsid w:val="001B1A3B"/>
    <w:rsid w:val="001B6891"/>
    <w:rsid w:val="001B7521"/>
    <w:rsid w:val="001D594A"/>
    <w:rsid w:val="001D5C18"/>
    <w:rsid w:val="001E420E"/>
    <w:rsid w:val="001E79EF"/>
    <w:rsid w:val="001F2884"/>
    <w:rsid w:val="001F6F13"/>
    <w:rsid w:val="001F7D99"/>
    <w:rsid w:val="002000AB"/>
    <w:rsid w:val="002014D4"/>
    <w:rsid w:val="002019F6"/>
    <w:rsid w:val="00202AB5"/>
    <w:rsid w:val="00203AAC"/>
    <w:rsid w:val="00205897"/>
    <w:rsid w:val="00210F6D"/>
    <w:rsid w:val="00221322"/>
    <w:rsid w:val="0022332F"/>
    <w:rsid w:val="00224132"/>
    <w:rsid w:val="00225305"/>
    <w:rsid w:val="0022686B"/>
    <w:rsid w:val="00230155"/>
    <w:rsid w:val="00240B1B"/>
    <w:rsid w:val="00242752"/>
    <w:rsid w:val="002431EF"/>
    <w:rsid w:val="0024377B"/>
    <w:rsid w:val="00243902"/>
    <w:rsid w:val="002445CB"/>
    <w:rsid w:val="00255C37"/>
    <w:rsid w:val="002565CB"/>
    <w:rsid w:val="0026121A"/>
    <w:rsid w:val="002644F8"/>
    <w:rsid w:val="00270918"/>
    <w:rsid w:val="00273A1D"/>
    <w:rsid w:val="002755D9"/>
    <w:rsid w:val="00275A6A"/>
    <w:rsid w:val="00281BAD"/>
    <w:rsid w:val="0028255C"/>
    <w:rsid w:val="00287EFF"/>
    <w:rsid w:val="00295B5A"/>
    <w:rsid w:val="002A1613"/>
    <w:rsid w:val="002A3D3A"/>
    <w:rsid w:val="002B0D00"/>
    <w:rsid w:val="002B16FA"/>
    <w:rsid w:val="002B1CE0"/>
    <w:rsid w:val="002B257C"/>
    <w:rsid w:val="002B7456"/>
    <w:rsid w:val="002C1878"/>
    <w:rsid w:val="002D5F7D"/>
    <w:rsid w:val="002D60FD"/>
    <w:rsid w:val="002D7CBC"/>
    <w:rsid w:val="002E51AF"/>
    <w:rsid w:val="002E5E33"/>
    <w:rsid w:val="002F538F"/>
    <w:rsid w:val="00306604"/>
    <w:rsid w:val="00311FDD"/>
    <w:rsid w:val="00312F56"/>
    <w:rsid w:val="00317B6D"/>
    <w:rsid w:val="00331098"/>
    <w:rsid w:val="00333734"/>
    <w:rsid w:val="00342DA2"/>
    <w:rsid w:val="00344458"/>
    <w:rsid w:val="0034590D"/>
    <w:rsid w:val="00351AF4"/>
    <w:rsid w:val="00362D9A"/>
    <w:rsid w:val="00364B9A"/>
    <w:rsid w:val="00365142"/>
    <w:rsid w:val="00371057"/>
    <w:rsid w:val="00373FB0"/>
    <w:rsid w:val="00374862"/>
    <w:rsid w:val="00381B07"/>
    <w:rsid w:val="0038306B"/>
    <w:rsid w:val="003835E6"/>
    <w:rsid w:val="0039755A"/>
    <w:rsid w:val="003A0067"/>
    <w:rsid w:val="003A53F6"/>
    <w:rsid w:val="003B06C4"/>
    <w:rsid w:val="003B7140"/>
    <w:rsid w:val="003B723D"/>
    <w:rsid w:val="003C2225"/>
    <w:rsid w:val="003C5538"/>
    <w:rsid w:val="003D0848"/>
    <w:rsid w:val="003E03B3"/>
    <w:rsid w:val="003E625B"/>
    <w:rsid w:val="003F565A"/>
    <w:rsid w:val="003F62E5"/>
    <w:rsid w:val="003F6566"/>
    <w:rsid w:val="00400EEC"/>
    <w:rsid w:val="00402BE5"/>
    <w:rsid w:val="004064CB"/>
    <w:rsid w:val="004145B4"/>
    <w:rsid w:val="00414632"/>
    <w:rsid w:val="00416CD6"/>
    <w:rsid w:val="00417BC9"/>
    <w:rsid w:val="0042207A"/>
    <w:rsid w:val="0042322B"/>
    <w:rsid w:val="004317A9"/>
    <w:rsid w:val="00447673"/>
    <w:rsid w:val="00450488"/>
    <w:rsid w:val="00453885"/>
    <w:rsid w:val="0045428D"/>
    <w:rsid w:val="0045540B"/>
    <w:rsid w:val="00456C09"/>
    <w:rsid w:val="00460FA4"/>
    <w:rsid w:val="00463ABC"/>
    <w:rsid w:val="004651A0"/>
    <w:rsid w:val="0047373C"/>
    <w:rsid w:val="00476718"/>
    <w:rsid w:val="004776B0"/>
    <w:rsid w:val="004842D4"/>
    <w:rsid w:val="00485340"/>
    <w:rsid w:val="00495698"/>
    <w:rsid w:val="004A1BDB"/>
    <w:rsid w:val="004A2B95"/>
    <w:rsid w:val="004A3772"/>
    <w:rsid w:val="004A682B"/>
    <w:rsid w:val="004A7885"/>
    <w:rsid w:val="004B533A"/>
    <w:rsid w:val="004B6222"/>
    <w:rsid w:val="004B7E10"/>
    <w:rsid w:val="004C4E94"/>
    <w:rsid w:val="004C5220"/>
    <w:rsid w:val="004C561D"/>
    <w:rsid w:val="004D6515"/>
    <w:rsid w:val="004D6B49"/>
    <w:rsid w:val="004E0E50"/>
    <w:rsid w:val="004E318E"/>
    <w:rsid w:val="004E4E0E"/>
    <w:rsid w:val="004E586E"/>
    <w:rsid w:val="004E72F0"/>
    <w:rsid w:val="004F5EC9"/>
    <w:rsid w:val="004F7606"/>
    <w:rsid w:val="005030B5"/>
    <w:rsid w:val="00511129"/>
    <w:rsid w:val="00513EFD"/>
    <w:rsid w:val="00516783"/>
    <w:rsid w:val="005172BA"/>
    <w:rsid w:val="00525637"/>
    <w:rsid w:val="00530109"/>
    <w:rsid w:val="005312D2"/>
    <w:rsid w:val="005352DD"/>
    <w:rsid w:val="00545F1D"/>
    <w:rsid w:val="0055063D"/>
    <w:rsid w:val="00551229"/>
    <w:rsid w:val="00551641"/>
    <w:rsid w:val="00551862"/>
    <w:rsid w:val="00560A7E"/>
    <w:rsid w:val="00564902"/>
    <w:rsid w:val="00565447"/>
    <w:rsid w:val="00566941"/>
    <w:rsid w:val="00571187"/>
    <w:rsid w:val="00572564"/>
    <w:rsid w:val="00574CAD"/>
    <w:rsid w:val="0057771F"/>
    <w:rsid w:val="00580849"/>
    <w:rsid w:val="00580864"/>
    <w:rsid w:val="005837E5"/>
    <w:rsid w:val="00584512"/>
    <w:rsid w:val="00593714"/>
    <w:rsid w:val="005A01C9"/>
    <w:rsid w:val="005A5BBF"/>
    <w:rsid w:val="005A600C"/>
    <w:rsid w:val="005A77FA"/>
    <w:rsid w:val="005C3156"/>
    <w:rsid w:val="005C3EDF"/>
    <w:rsid w:val="005C4355"/>
    <w:rsid w:val="005C44A1"/>
    <w:rsid w:val="005C5EFC"/>
    <w:rsid w:val="005D0BAF"/>
    <w:rsid w:val="005D21FD"/>
    <w:rsid w:val="005D4101"/>
    <w:rsid w:val="005D462D"/>
    <w:rsid w:val="005D4F2D"/>
    <w:rsid w:val="005E22AE"/>
    <w:rsid w:val="00601977"/>
    <w:rsid w:val="0060258A"/>
    <w:rsid w:val="00612510"/>
    <w:rsid w:val="00616613"/>
    <w:rsid w:val="00632EB0"/>
    <w:rsid w:val="006402F0"/>
    <w:rsid w:val="00643E78"/>
    <w:rsid w:val="00662B42"/>
    <w:rsid w:val="006631BE"/>
    <w:rsid w:val="00673E1B"/>
    <w:rsid w:val="0067757C"/>
    <w:rsid w:val="00682BC9"/>
    <w:rsid w:val="00686076"/>
    <w:rsid w:val="0068746D"/>
    <w:rsid w:val="006922C4"/>
    <w:rsid w:val="006A102D"/>
    <w:rsid w:val="006A3BAA"/>
    <w:rsid w:val="006A5EB8"/>
    <w:rsid w:val="006B0194"/>
    <w:rsid w:val="006C1C30"/>
    <w:rsid w:val="006C1F46"/>
    <w:rsid w:val="006C2C9F"/>
    <w:rsid w:val="006C45E8"/>
    <w:rsid w:val="006C4FC6"/>
    <w:rsid w:val="006C6E8B"/>
    <w:rsid w:val="006D5473"/>
    <w:rsid w:val="006E0494"/>
    <w:rsid w:val="006E2483"/>
    <w:rsid w:val="006F352B"/>
    <w:rsid w:val="006F54B5"/>
    <w:rsid w:val="007172DF"/>
    <w:rsid w:val="0072006A"/>
    <w:rsid w:val="0072121D"/>
    <w:rsid w:val="00722812"/>
    <w:rsid w:val="007238C8"/>
    <w:rsid w:val="00726A0D"/>
    <w:rsid w:val="00734189"/>
    <w:rsid w:val="007433E3"/>
    <w:rsid w:val="00761EAF"/>
    <w:rsid w:val="00765480"/>
    <w:rsid w:val="00770561"/>
    <w:rsid w:val="00770DDA"/>
    <w:rsid w:val="00770EF5"/>
    <w:rsid w:val="007721F5"/>
    <w:rsid w:val="00773D94"/>
    <w:rsid w:val="00781D43"/>
    <w:rsid w:val="00787672"/>
    <w:rsid w:val="007908B8"/>
    <w:rsid w:val="0079248F"/>
    <w:rsid w:val="00792830"/>
    <w:rsid w:val="0079309E"/>
    <w:rsid w:val="00797820"/>
    <w:rsid w:val="007A4F38"/>
    <w:rsid w:val="007B0634"/>
    <w:rsid w:val="007B17A7"/>
    <w:rsid w:val="007B2AAA"/>
    <w:rsid w:val="007B5A56"/>
    <w:rsid w:val="007B5FDB"/>
    <w:rsid w:val="007B7C61"/>
    <w:rsid w:val="007C0740"/>
    <w:rsid w:val="007C0DAB"/>
    <w:rsid w:val="007C1D71"/>
    <w:rsid w:val="007C3FA8"/>
    <w:rsid w:val="007C45AF"/>
    <w:rsid w:val="007C594D"/>
    <w:rsid w:val="007C63EB"/>
    <w:rsid w:val="007D2C53"/>
    <w:rsid w:val="007D43C8"/>
    <w:rsid w:val="007D4C8E"/>
    <w:rsid w:val="007E083C"/>
    <w:rsid w:val="007E691D"/>
    <w:rsid w:val="007E7383"/>
    <w:rsid w:val="007E7CB2"/>
    <w:rsid w:val="007F1AA0"/>
    <w:rsid w:val="007F22D2"/>
    <w:rsid w:val="007F39AE"/>
    <w:rsid w:val="007F45DE"/>
    <w:rsid w:val="00800838"/>
    <w:rsid w:val="00807394"/>
    <w:rsid w:val="00812E63"/>
    <w:rsid w:val="008238ED"/>
    <w:rsid w:val="008410EE"/>
    <w:rsid w:val="0084170D"/>
    <w:rsid w:val="00842A8E"/>
    <w:rsid w:val="008470A9"/>
    <w:rsid w:val="00847A45"/>
    <w:rsid w:val="00850C76"/>
    <w:rsid w:val="00852F39"/>
    <w:rsid w:val="00855218"/>
    <w:rsid w:val="00861BBB"/>
    <w:rsid w:val="00861C39"/>
    <w:rsid w:val="0086457C"/>
    <w:rsid w:val="00866289"/>
    <w:rsid w:val="0087032F"/>
    <w:rsid w:val="0087273F"/>
    <w:rsid w:val="0087772F"/>
    <w:rsid w:val="00877C62"/>
    <w:rsid w:val="00883E3F"/>
    <w:rsid w:val="00886021"/>
    <w:rsid w:val="008901CB"/>
    <w:rsid w:val="00894CDB"/>
    <w:rsid w:val="008970BA"/>
    <w:rsid w:val="008A20D5"/>
    <w:rsid w:val="008A3E5C"/>
    <w:rsid w:val="008A4E5B"/>
    <w:rsid w:val="008A54A2"/>
    <w:rsid w:val="008B0E99"/>
    <w:rsid w:val="008B3F2D"/>
    <w:rsid w:val="008B4268"/>
    <w:rsid w:val="008B42B4"/>
    <w:rsid w:val="008B712D"/>
    <w:rsid w:val="008C0E6E"/>
    <w:rsid w:val="008C2083"/>
    <w:rsid w:val="008C2D1C"/>
    <w:rsid w:val="008C394D"/>
    <w:rsid w:val="008D4A2D"/>
    <w:rsid w:val="008E1504"/>
    <w:rsid w:val="008F02AF"/>
    <w:rsid w:val="00905742"/>
    <w:rsid w:val="00915C84"/>
    <w:rsid w:val="009162F3"/>
    <w:rsid w:val="00916546"/>
    <w:rsid w:val="00916C33"/>
    <w:rsid w:val="00933F6D"/>
    <w:rsid w:val="00942741"/>
    <w:rsid w:val="00942CA8"/>
    <w:rsid w:val="0094697C"/>
    <w:rsid w:val="009503C1"/>
    <w:rsid w:val="00960B88"/>
    <w:rsid w:val="00961307"/>
    <w:rsid w:val="00964EFD"/>
    <w:rsid w:val="00973BE0"/>
    <w:rsid w:val="00975F33"/>
    <w:rsid w:val="0098099B"/>
    <w:rsid w:val="00983D5D"/>
    <w:rsid w:val="0098670E"/>
    <w:rsid w:val="00993D7C"/>
    <w:rsid w:val="00995451"/>
    <w:rsid w:val="009A5C47"/>
    <w:rsid w:val="009B269C"/>
    <w:rsid w:val="009B4947"/>
    <w:rsid w:val="009C1D0D"/>
    <w:rsid w:val="009C3534"/>
    <w:rsid w:val="009D36A1"/>
    <w:rsid w:val="009D3AC6"/>
    <w:rsid w:val="009D4021"/>
    <w:rsid w:val="009E6ABD"/>
    <w:rsid w:val="009F58F5"/>
    <w:rsid w:val="009F5DDB"/>
    <w:rsid w:val="00A110AB"/>
    <w:rsid w:val="00A11D3E"/>
    <w:rsid w:val="00A161C4"/>
    <w:rsid w:val="00A21457"/>
    <w:rsid w:val="00A268AC"/>
    <w:rsid w:val="00A27108"/>
    <w:rsid w:val="00A42058"/>
    <w:rsid w:val="00A44989"/>
    <w:rsid w:val="00A46DFA"/>
    <w:rsid w:val="00A4770F"/>
    <w:rsid w:val="00A51600"/>
    <w:rsid w:val="00A60BD0"/>
    <w:rsid w:val="00A619FE"/>
    <w:rsid w:val="00A67DF8"/>
    <w:rsid w:val="00A70DFD"/>
    <w:rsid w:val="00A73048"/>
    <w:rsid w:val="00A73F7A"/>
    <w:rsid w:val="00A74FA8"/>
    <w:rsid w:val="00A82A38"/>
    <w:rsid w:val="00A83830"/>
    <w:rsid w:val="00A85788"/>
    <w:rsid w:val="00A86903"/>
    <w:rsid w:val="00A90221"/>
    <w:rsid w:val="00A94074"/>
    <w:rsid w:val="00A9498B"/>
    <w:rsid w:val="00AA0794"/>
    <w:rsid w:val="00AA245F"/>
    <w:rsid w:val="00AA3853"/>
    <w:rsid w:val="00AA3D56"/>
    <w:rsid w:val="00AA62F1"/>
    <w:rsid w:val="00AB1873"/>
    <w:rsid w:val="00AC55FD"/>
    <w:rsid w:val="00AC5849"/>
    <w:rsid w:val="00AD22E3"/>
    <w:rsid w:val="00AD3010"/>
    <w:rsid w:val="00AD6B6F"/>
    <w:rsid w:val="00AD7440"/>
    <w:rsid w:val="00AE0013"/>
    <w:rsid w:val="00AE4898"/>
    <w:rsid w:val="00AE4BFE"/>
    <w:rsid w:val="00AE4CCF"/>
    <w:rsid w:val="00AF4AF0"/>
    <w:rsid w:val="00AF68FF"/>
    <w:rsid w:val="00AF6E00"/>
    <w:rsid w:val="00B00D31"/>
    <w:rsid w:val="00B00D55"/>
    <w:rsid w:val="00B06236"/>
    <w:rsid w:val="00B06FF5"/>
    <w:rsid w:val="00B11A85"/>
    <w:rsid w:val="00B14A75"/>
    <w:rsid w:val="00B154EB"/>
    <w:rsid w:val="00B162C7"/>
    <w:rsid w:val="00B22B58"/>
    <w:rsid w:val="00B2786D"/>
    <w:rsid w:val="00B27B73"/>
    <w:rsid w:val="00B30D5F"/>
    <w:rsid w:val="00B32A73"/>
    <w:rsid w:val="00B36CE3"/>
    <w:rsid w:val="00B424B7"/>
    <w:rsid w:val="00B52468"/>
    <w:rsid w:val="00B538AA"/>
    <w:rsid w:val="00B6500A"/>
    <w:rsid w:val="00B66386"/>
    <w:rsid w:val="00B66FAF"/>
    <w:rsid w:val="00B74969"/>
    <w:rsid w:val="00B7540B"/>
    <w:rsid w:val="00B76699"/>
    <w:rsid w:val="00B80D22"/>
    <w:rsid w:val="00B81FF8"/>
    <w:rsid w:val="00B8212C"/>
    <w:rsid w:val="00B83077"/>
    <w:rsid w:val="00B8568D"/>
    <w:rsid w:val="00B87517"/>
    <w:rsid w:val="00B93487"/>
    <w:rsid w:val="00B93F5B"/>
    <w:rsid w:val="00B957D8"/>
    <w:rsid w:val="00BA1101"/>
    <w:rsid w:val="00BA21C0"/>
    <w:rsid w:val="00BA24F7"/>
    <w:rsid w:val="00BA7506"/>
    <w:rsid w:val="00BC05AD"/>
    <w:rsid w:val="00BC2FA7"/>
    <w:rsid w:val="00BC49B5"/>
    <w:rsid w:val="00BC79F1"/>
    <w:rsid w:val="00BD2FAB"/>
    <w:rsid w:val="00BE144E"/>
    <w:rsid w:val="00BE28A1"/>
    <w:rsid w:val="00BE2E1B"/>
    <w:rsid w:val="00BE3C0B"/>
    <w:rsid w:val="00BE5594"/>
    <w:rsid w:val="00BE55B4"/>
    <w:rsid w:val="00BF29BA"/>
    <w:rsid w:val="00BF303A"/>
    <w:rsid w:val="00C04F44"/>
    <w:rsid w:val="00C06081"/>
    <w:rsid w:val="00C06CDD"/>
    <w:rsid w:val="00C07F34"/>
    <w:rsid w:val="00C125FD"/>
    <w:rsid w:val="00C13FC9"/>
    <w:rsid w:val="00C16047"/>
    <w:rsid w:val="00C1796B"/>
    <w:rsid w:val="00C212EC"/>
    <w:rsid w:val="00C21F3C"/>
    <w:rsid w:val="00C27D21"/>
    <w:rsid w:val="00C34FB2"/>
    <w:rsid w:val="00C350B1"/>
    <w:rsid w:val="00C35939"/>
    <w:rsid w:val="00C4144B"/>
    <w:rsid w:val="00C44E92"/>
    <w:rsid w:val="00C475C8"/>
    <w:rsid w:val="00C506D9"/>
    <w:rsid w:val="00C5622B"/>
    <w:rsid w:val="00C67A66"/>
    <w:rsid w:val="00C749B6"/>
    <w:rsid w:val="00C759DB"/>
    <w:rsid w:val="00C767F5"/>
    <w:rsid w:val="00C80306"/>
    <w:rsid w:val="00C872B1"/>
    <w:rsid w:val="00C87F79"/>
    <w:rsid w:val="00C97B83"/>
    <w:rsid w:val="00CA7765"/>
    <w:rsid w:val="00CB416D"/>
    <w:rsid w:val="00CB4EAC"/>
    <w:rsid w:val="00CC1F8E"/>
    <w:rsid w:val="00CC4FD5"/>
    <w:rsid w:val="00CD32E5"/>
    <w:rsid w:val="00CF39D2"/>
    <w:rsid w:val="00CF67FE"/>
    <w:rsid w:val="00D00C83"/>
    <w:rsid w:val="00D00EE6"/>
    <w:rsid w:val="00D03A1C"/>
    <w:rsid w:val="00D047BA"/>
    <w:rsid w:val="00D110E8"/>
    <w:rsid w:val="00D11602"/>
    <w:rsid w:val="00D157B3"/>
    <w:rsid w:val="00D2657F"/>
    <w:rsid w:val="00D31ABB"/>
    <w:rsid w:val="00D432D2"/>
    <w:rsid w:val="00D43AA7"/>
    <w:rsid w:val="00D45765"/>
    <w:rsid w:val="00D45F54"/>
    <w:rsid w:val="00D466E2"/>
    <w:rsid w:val="00D475F5"/>
    <w:rsid w:val="00D51779"/>
    <w:rsid w:val="00D533BD"/>
    <w:rsid w:val="00D65AB8"/>
    <w:rsid w:val="00D65C80"/>
    <w:rsid w:val="00D66B23"/>
    <w:rsid w:val="00D71AD4"/>
    <w:rsid w:val="00D72F25"/>
    <w:rsid w:val="00D83071"/>
    <w:rsid w:val="00D85797"/>
    <w:rsid w:val="00D86F3E"/>
    <w:rsid w:val="00D90A1F"/>
    <w:rsid w:val="00D91A3B"/>
    <w:rsid w:val="00D93902"/>
    <w:rsid w:val="00D94F4D"/>
    <w:rsid w:val="00D956CA"/>
    <w:rsid w:val="00D96AA5"/>
    <w:rsid w:val="00DB110A"/>
    <w:rsid w:val="00DB269A"/>
    <w:rsid w:val="00DB3266"/>
    <w:rsid w:val="00DB40CB"/>
    <w:rsid w:val="00DB7FB8"/>
    <w:rsid w:val="00DC1CC6"/>
    <w:rsid w:val="00DC22EF"/>
    <w:rsid w:val="00DC5315"/>
    <w:rsid w:val="00DC6C92"/>
    <w:rsid w:val="00DD0004"/>
    <w:rsid w:val="00DD7A21"/>
    <w:rsid w:val="00DE1E47"/>
    <w:rsid w:val="00DE2588"/>
    <w:rsid w:val="00DE3684"/>
    <w:rsid w:val="00DE4074"/>
    <w:rsid w:val="00DE4F27"/>
    <w:rsid w:val="00DE57B4"/>
    <w:rsid w:val="00E06A47"/>
    <w:rsid w:val="00E076F3"/>
    <w:rsid w:val="00E13E99"/>
    <w:rsid w:val="00E13F91"/>
    <w:rsid w:val="00E164A6"/>
    <w:rsid w:val="00E22BEC"/>
    <w:rsid w:val="00E252CD"/>
    <w:rsid w:val="00E2596C"/>
    <w:rsid w:val="00E40355"/>
    <w:rsid w:val="00E4675E"/>
    <w:rsid w:val="00E527F0"/>
    <w:rsid w:val="00E532BD"/>
    <w:rsid w:val="00E555E0"/>
    <w:rsid w:val="00E57090"/>
    <w:rsid w:val="00E61511"/>
    <w:rsid w:val="00E66BC3"/>
    <w:rsid w:val="00E838FC"/>
    <w:rsid w:val="00E8771E"/>
    <w:rsid w:val="00E907A0"/>
    <w:rsid w:val="00E920BC"/>
    <w:rsid w:val="00E92EBC"/>
    <w:rsid w:val="00E93875"/>
    <w:rsid w:val="00E94225"/>
    <w:rsid w:val="00EA13FD"/>
    <w:rsid w:val="00EA2D59"/>
    <w:rsid w:val="00EB21A3"/>
    <w:rsid w:val="00EB7FD1"/>
    <w:rsid w:val="00EC3F68"/>
    <w:rsid w:val="00ED0BCC"/>
    <w:rsid w:val="00EE15E2"/>
    <w:rsid w:val="00EE539C"/>
    <w:rsid w:val="00EE6ADD"/>
    <w:rsid w:val="00EF44DC"/>
    <w:rsid w:val="00F07CD4"/>
    <w:rsid w:val="00F24362"/>
    <w:rsid w:val="00F2634B"/>
    <w:rsid w:val="00F2776E"/>
    <w:rsid w:val="00F3111A"/>
    <w:rsid w:val="00F31439"/>
    <w:rsid w:val="00F340E8"/>
    <w:rsid w:val="00F34314"/>
    <w:rsid w:val="00F35A18"/>
    <w:rsid w:val="00F35AE0"/>
    <w:rsid w:val="00F40714"/>
    <w:rsid w:val="00F5282E"/>
    <w:rsid w:val="00F555AB"/>
    <w:rsid w:val="00F67DEE"/>
    <w:rsid w:val="00F760ED"/>
    <w:rsid w:val="00F76353"/>
    <w:rsid w:val="00F8038B"/>
    <w:rsid w:val="00F8154B"/>
    <w:rsid w:val="00F8441D"/>
    <w:rsid w:val="00F854EC"/>
    <w:rsid w:val="00F860A0"/>
    <w:rsid w:val="00F91BC3"/>
    <w:rsid w:val="00F922E3"/>
    <w:rsid w:val="00F929DE"/>
    <w:rsid w:val="00F93E64"/>
    <w:rsid w:val="00FA0BE5"/>
    <w:rsid w:val="00FA305E"/>
    <w:rsid w:val="00FB2DB0"/>
    <w:rsid w:val="00FB7D86"/>
    <w:rsid w:val="00FC75D1"/>
    <w:rsid w:val="00FD142B"/>
    <w:rsid w:val="00FD1E17"/>
    <w:rsid w:val="00FD214A"/>
    <w:rsid w:val="00FE245C"/>
    <w:rsid w:val="00FE34E0"/>
    <w:rsid w:val="00FE41E4"/>
    <w:rsid w:val="00FF3FA7"/>
    <w:rsid w:val="00FF41C3"/>
    <w:rsid w:val="00FF4D4D"/>
    <w:rsid w:val="00FF5C5B"/>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B9F9F29"/>
  <w15:chartTrackingRefBased/>
  <w15:docId w15:val="{2A429EE1-97AB-4C9D-A2F5-3B382F71DF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sv-SE" w:eastAsia="en-US" w:bidi="ar-SA"/>
      </w:rPr>
    </w:rPrDefault>
    <w:pPrDefault>
      <w:pPr>
        <w:spacing w:after="22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uiPriority="0" w:qFormat="1"/>
    <w:lsdException w:name="heading 5" w:semiHidden="1" w:uiPriority="9" w:qFormat="1"/>
    <w:lsdException w:name="heading 6" w:semiHidden="1" w:uiPriority="9" w:qFormat="1"/>
    <w:lsdException w:name="heading 7" w:semiHidden="1" w:uiPriority="0" w:qFormat="1"/>
    <w:lsdException w:name="heading 8" w:semiHidden="1" w:uiPriority="0" w:qFormat="1"/>
    <w:lsdException w:name="heading 9" w:semiHidden="1"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lsdException w:name="toc 2" w:uiPriority="39"/>
    <w:lsdException w:name="toc 3"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lsdException w:name="caption" w:semiHidden="1" w:uiPriority="35" w:qFormat="1"/>
    <w:lsdException w:name="table of figures" w:semiHidden="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lsdException w:name="page number" w:uiPriority="0"/>
    <w:lsdException w:name="endnote reference" w:semiHidden="1" w:unhideWhenUsed="1"/>
    <w:lsdException w:name="endnote text" w:semiHidden="1" w:unhideWhenUsed="1"/>
    <w:lsdException w:name="table of authorities" w:semiHidden="1"/>
    <w:lsdException w:name="macro" w:semiHidden="1"/>
    <w:lsdException w:name="toa heading" w:semiHidden="1"/>
    <w:lsdException w:name="List" w:semiHidden="1"/>
    <w:lsdException w:name="List Bullet" w:semiHidden="1" w:uiPriority="3" w:unhideWhenUsed="1"/>
    <w:lsdException w:name="List Number" w:semiHidden="1" w:uiPriority="3" w:unhideWhenUsed="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unhideWhenUsed="1"/>
    <w:lsdException w:name="Signature" w:semiHidden="1"/>
    <w:lsdException w:name="Default Paragraph Font" w:semiHidden="1" w:uiPriority="1" w:unhideWhenUsed="1"/>
    <w:lsdException w:name="Body Text" w:semiHidden="1" w:uiPriority="0" w:unhideWhenUsed="1"/>
    <w:lsdException w:name="Body Text Indent" w:semiHidden="1" w:unhideWhenUsed="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0" w:qFormat="1"/>
    <w:lsdException w:name="Salutation" w:semiHidden="1"/>
    <w:lsdException w:name="Date" w:semiHidden="1" w:unhideWhenUsed="1"/>
    <w:lsdException w:name="Body Text First Indent" w:semiHidden="1" w:unhideWhenUsed="1"/>
    <w:lsdException w:name="Body Text First Indent 2" w:semiHidden="1" w:unhideWhenUsed="1"/>
    <w:lsdException w:name="Note Heading" w:semiHidden="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3"/>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4989"/>
  </w:style>
  <w:style w:type="paragraph" w:styleId="Rubrik1">
    <w:name w:val="heading 1"/>
    <w:basedOn w:val="Normal"/>
    <w:next w:val="Normal"/>
    <w:link w:val="Rubrik1Char"/>
    <w:uiPriority w:val="1"/>
    <w:qFormat/>
    <w:rsid w:val="00A21457"/>
    <w:pPr>
      <w:keepNext/>
      <w:keepLines/>
      <w:spacing w:before="600" w:after="60"/>
      <w:outlineLvl w:val="0"/>
    </w:pPr>
    <w:rPr>
      <w:rFonts w:asciiTheme="majorHAnsi" w:eastAsiaTheme="majorEastAsia" w:hAnsiTheme="majorHAnsi" w:cstheme="majorBidi"/>
      <w:sz w:val="30"/>
      <w:szCs w:val="30"/>
    </w:rPr>
  </w:style>
  <w:style w:type="paragraph" w:styleId="Rubrik2">
    <w:name w:val="heading 2"/>
    <w:basedOn w:val="Normal"/>
    <w:next w:val="Normal"/>
    <w:link w:val="Rubrik2Char"/>
    <w:uiPriority w:val="1"/>
    <w:qFormat/>
    <w:rsid w:val="00894CDB"/>
    <w:pPr>
      <w:keepNext/>
      <w:keepLines/>
      <w:spacing w:before="260" w:after="40"/>
      <w:outlineLvl w:val="1"/>
    </w:pPr>
    <w:rPr>
      <w:rFonts w:asciiTheme="majorHAnsi" w:eastAsiaTheme="majorEastAsia" w:hAnsiTheme="majorHAnsi" w:cstheme="majorBidi"/>
      <w:sz w:val="26"/>
      <w:szCs w:val="26"/>
    </w:rPr>
  </w:style>
  <w:style w:type="paragraph" w:styleId="Rubrik3">
    <w:name w:val="heading 3"/>
    <w:basedOn w:val="Normal"/>
    <w:next w:val="Normal"/>
    <w:link w:val="Rubrik3Char"/>
    <w:uiPriority w:val="1"/>
    <w:qFormat/>
    <w:rsid w:val="00894CDB"/>
    <w:pPr>
      <w:keepNext/>
      <w:keepLines/>
      <w:spacing w:before="260" w:after="0"/>
      <w:outlineLvl w:val="2"/>
    </w:pPr>
    <w:rPr>
      <w:rFonts w:asciiTheme="majorHAnsi" w:eastAsiaTheme="majorEastAsia" w:hAnsiTheme="majorHAnsi" w:cstheme="majorBidi"/>
    </w:rPr>
  </w:style>
  <w:style w:type="paragraph" w:styleId="Rubrik4">
    <w:name w:val="heading 4"/>
    <w:basedOn w:val="Normal"/>
    <w:next w:val="Normal"/>
    <w:link w:val="Rubrik4Char"/>
    <w:uiPriority w:val="1"/>
    <w:qFormat/>
    <w:rsid w:val="003B723D"/>
    <w:pPr>
      <w:keepNext/>
      <w:keepLines/>
      <w:spacing w:before="260" w:after="0"/>
      <w:outlineLvl w:val="3"/>
    </w:pPr>
    <w:rPr>
      <w:rFonts w:eastAsiaTheme="majorEastAsia" w:cstheme="majorBidi"/>
      <w:b/>
      <w:iCs/>
    </w:rPr>
  </w:style>
  <w:style w:type="paragraph" w:styleId="Rubrik5">
    <w:name w:val="heading 5"/>
    <w:basedOn w:val="Normal"/>
    <w:next w:val="Normal"/>
    <w:link w:val="Rubrik5Char"/>
    <w:uiPriority w:val="9"/>
    <w:semiHidden/>
    <w:qFormat/>
    <w:rsid w:val="002F538F"/>
    <w:pPr>
      <w:keepNext/>
      <w:keepLines/>
      <w:spacing w:before="40" w:after="0"/>
      <w:outlineLvl w:val="4"/>
    </w:pPr>
    <w:rPr>
      <w:rFonts w:asciiTheme="majorHAnsi" w:eastAsiaTheme="majorEastAsia" w:hAnsiTheme="majorHAnsi" w:cstheme="majorBidi"/>
      <w:color w:val="003752" w:themeColor="accent1" w:themeShade="BF"/>
    </w:rPr>
  </w:style>
  <w:style w:type="paragraph" w:styleId="Rubrik6">
    <w:name w:val="heading 6"/>
    <w:basedOn w:val="Normal"/>
    <w:next w:val="Normal"/>
    <w:link w:val="Rubrik6Char"/>
    <w:uiPriority w:val="9"/>
    <w:semiHidden/>
    <w:qFormat/>
    <w:rsid w:val="002F538F"/>
    <w:pPr>
      <w:keepNext/>
      <w:keepLines/>
      <w:spacing w:before="40" w:after="0"/>
      <w:outlineLvl w:val="5"/>
    </w:pPr>
    <w:rPr>
      <w:rFonts w:asciiTheme="majorHAnsi" w:eastAsiaTheme="majorEastAsia" w:hAnsiTheme="majorHAnsi" w:cstheme="majorBidi"/>
      <w:color w:val="002536" w:themeColor="accent1" w:themeShade="7F"/>
    </w:rPr>
  </w:style>
  <w:style w:type="paragraph" w:styleId="Rubrik7">
    <w:name w:val="heading 7"/>
    <w:basedOn w:val="Normal"/>
    <w:next w:val="Normal"/>
    <w:link w:val="Rubrik7Char"/>
    <w:semiHidden/>
    <w:qFormat/>
    <w:rsid w:val="00C212EC"/>
    <w:pPr>
      <w:keepNext/>
      <w:keepLines/>
      <w:numPr>
        <w:ilvl w:val="6"/>
        <w:numId w:val="20"/>
      </w:numPr>
      <w:spacing w:before="200" w:line="276" w:lineRule="auto"/>
      <w:outlineLvl w:val="6"/>
    </w:pPr>
    <w:rPr>
      <w:rFonts w:asciiTheme="majorHAnsi" w:eastAsiaTheme="majorEastAsia" w:hAnsiTheme="majorHAnsi" w:cstheme="majorBidi"/>
      <w:i/>
      <w:iCs/>
      <w:color w:val="404040" w:themeColor="text1" w:themeTint="BF"/>
    </w:rPr>
  </w:style>
  <w:style w:type="paragraph" w:styleId="Rubrik8">
    <w:name w:val="heading 8"/>
    <w:basedOn w:val="Normal"/>
    <w:next w:val="Normal"/>
    <w:link w:val="Rubrik8Char"/>
    <w:semiHidden/>
    <w:qFormat/>
    <w:rsid w:val="00C212EC"/>
    <w:pPr>
      <w:keepNext/>
      <w:keepLines/>
      <w:numPr>
        <w:ilvl w:val="7"/>
        <w:numId w:val="20"/>
      </w:numPr>
      <w:spacing w:before="200" w:line="276" w:lineRule="auto"/>
      <w:outlineLvl w:val="7"/>
    </w:pPr>
    <w:rPr>
      <w:rFonts w:asciiTheme="majorHAnsi" w:eastAsiaTheme="majorEastAsia" w:hAnsiTheme="majorHAnsi" w:cstheme="majorBidi"/>
      <w:color w:val="404040" w:themeColor="text1" w:themeTint="BF"/>
    </w:rPr>
  </w:style>
  <w:style w:type="paragraph" w:styleId="Rubrik9">
    <w:name w:val="heading 9"/>
    <w:basedOn w:val="Normal"/>
    <w:next w:val="Normal"/>
    <w:link w:val="Rubrik9Char"/>
    <w:semiHidden/>
    <w:unhideWhenUsed/>
    <w:qFormat/>
    <w:rsid w:val="00C212EC"/>
    <w:pPr>
      <w:keepNext/>
      <w:keepLines/>
      <w:numPr>
        <w:ilvl w:val="8"/>
        <w:numId w:val="20"/>
      </w:numPr>
      <w:spacing w:before="40" w:line="276" w:lineRule="auto"/>
      <w:outlineLvl w:val="8"/>
    </w:pPr>
    <w:rPr>
      <w:rFonts w:asciiTheme="majorHAnsi" w:eastAsiaTheme="majorEastAsia" w:hAnsiTheme="majorHAnsi" w:cstheme="majorBidi"/>
      <w:i/>
      <w:iCs/>
      <w:color w:val="272727" w:themeColor="text1" w:themeTint="D8"/>
      <w:sz w:val="21"/>
      <w:szCs w:val="21"/>
      <w:lang w:val="en-U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4"/>
    <w:unhideWhenUsed/>
    <w:rsid w:val="00C212EC"/>
    <w:pPr>
      <w:tabs>
        <w:tab w:val="center" w:pos="4513"/>
        <w:tab w:val="right" w:pos="9026"/>
      </w:tabs>
      <w:spacing w:after="0"/>
      <w:jc w:val="right"/>
    </w:pPr>
    <w:rPr>
      <w:sz w:val="18"/>
    </w:rPr>
  </w:style>
  <w:style w:type="character" w:customStyle="1" w:styleId="SidhuvudChar">
    <w:name w:val="Sidhuvud Char"/>
    <w:basedOn w:val="Standardstycketeckensnitt"/>
    <w:link w:val="Sidhuvud"/>
    <w:uiPriority w:val="4"/>
    <w:rsid w:val="00B83077"/>
    <w:rPr>
      <w:sz w:val="18"/>
    </w:rPr>
  </w:style>
  <w:style w:type="paragraph" w:styleId="Sidfot">
    <w:name w:val="footer"/>
    <w:basedOn w:val="Normal"/>
    <w:link w:val="SidfotChar"/>
    <w:uiPriority w:val="4"/>
    <w:unhideWhenUsed/>
    <w:rsid w:val="00B957D8"/>
    <w:pPr>
      <w:tabs>
        <w:tab w:val="center" w:pos="4513"/>
        <w:tab w:val="right" w:pos="9026"/>
      </w:tabs>
      <w:spacing w:after="0" w:line="224" w:lineRule="atLeast"/>
      <w:jc w:val="center"/>
    </w:pPr>
    <w:rPr>
      <w:spacing w:val="5"/>
      <w:sz w:val="18"/>
    </w:rPr>
  </w:style>
  <w:style w:type="character" w:customStyle="1" w:styleId="SidfotChar">
    <w:name w:val="Sidfot Char"/>
    <w:basedOn w:val="Standardstycketeckensnitt"/>
    <w:link w:val="Sidfot"/>
    <w:uiPriority w:val="4"/>
    <w:rsid w:val="00B957D8"/>
    <w:rPr>
      <w:spacing w:val="5"/>
      <w:sz w:val="18"/>
    </w:rPr>
  </w:style>
  <w:style w:type="table" w:styleId="Tabellrutnt">
    <w:name w:val="Table Grid"/>
    <w:basedOn w:val="Normaltabell"/>
    <w:uiPriority w:val="39"/>
    <w:rsid w:val="00C212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ubrik1Char">
    <w:name w:val="Rubrik 1 Char"/>
    <w:basedOn w:val="Standardstycketeckensnitt"/>
    <w:link w:val="Rubrik1"/>
    <w:uiPriority w:val="1"/>
    <w:rsid w:val="007238C8"/>
    <w:rPr>
      <w:rFonts w:asciiTheme="majorHAnsi" w:eastAsiaTheme="majorEastAsia" w:hAnsiTheme="majorHAnsi" w:cstheme="majorBidi"/>
      <w:sz w:val="30"/>
      <w:szCs w:val="30"/>
    </w:rPr>
  </w:style>
  <w:style w:type="character" w:customStyle="1" w:styleId="Rubrik3Char">
    <w:name w:val="Rubrik 3 Char"/>
    <w:basedOn w:val="Standardstycketeckensnitt"/>
    <w:link w:val="Rubrik3"/>
    <w:uiPriority w:val="1"/>
    <w:rsid w:val="007238C8"/>
    <w:rPr>
      <w:rFonts w:asciiTheme="majorHAnsi" w:eastAsiaTheme="majorEastAsia" w:hAnsiTheme="majorHAnsi" w:cstheme="majorBidi"/>
    </w:rPr>
  </w:style>
  <w:style w:type="paragraph" w:styleId="Punktlista">
    <w:name w:val="List Bullet"/>
    <w:basedOn w:val="Liststycke"/>
    <w:uiPriority w:val="3"/>
    <w:rsid w:val="00EA2D59"/>
    <w:pPr>
      <w:numPr>
        <w:numId w:val="31"/>
      </w:numPr>
      <w:spacing w:line="260" w:lineRule="atLeast"/>
    </w:pPr>
    <w:rPr>
      <w:lang w:val="sv-SE"/>
    </w:rPr>
  </w:style>
  <w:style w:type="paragraph" w:styleId="Numreradlista">
    <w:name w:val="List Number"/>
    <w:basedOn w:val="Normal"/>
    <w:uiPriority w:val="3"/>
    <w:rsid w:val="00EA2D59"/>
    <w:pPr>
      <w:numPr>
        <w:numId w:val="29"/>
      </w:numPr>
      <w:contextualSpacing/>
    </w:pPr>
    <w:rPr>
      <w:rFonts w:eastAsia="Times New Roman" w:cs="Times New Roman"/>
      <w:lang w:eastAsia="sv-SE"/>
    </w:rPr>
  </w:style>
  <w:style w:type="character" w:customStyle="1" w:styleId="Rubrik2Char">
    <w:name w:val="Rubrik 2 Char"/>
    <w:basedOn w:val="Standardstycketeckensnitt"/>
    <w:link w:val="Rubrik2"/>
    <w:uiPriority w:val="1"/>
    <w:rsid w:val="007238C8"/>
    <w:rPr>
      <w:rFonts w:asciiTheme="majorHAnsi" w:eastAsiaTheme="majorEastAsia" w:hAnsiTheme="majorHAnsi" w:cstheme="majorBidi"/>
      <w:sz w:val="26"/>
      <w:szCs w:val="26"/>
    </w:rPr>
  </w:style>
  <w:style w:type="character" w:styleId="Sidnummer">
    <w:name w:val="page number"/>
    <w:basedOn w:val="Standardstycketeckensnitt"/>
    <w:uiPriority w:val="4"/>
    <w:rsid w:val="00C212EC"/>
    <w:rPr>
      <w:rFonts w:asciiTheme="minorHAnsi" w:hAnsiTheme="minorHAnsi"/>
      <w:i w:val="0"/>
      <w:sz w:val="21"/>
    </w:rPr>
  </w:style>
  <w:style w:type="table" w:styleId="Listtabell3dekorfrg1">
    <w:name w:val="List Table 3 Accent 1"/>
    <w:basedOn w:val="Normaltabell"/>
    <w:uiPriority w:val="48"/>
    <w:rsid w:val="00C212EC"/>
    <w:tblPr>
      <w:tblStyleRowBandSize w:val="1"/>
      <w:tblStyleColBandSize w:val="1"/>
      <w:tblBorders>
        <w:top w:val="single" w:sz="4" w:space="0" w:color="004B6E" w:themeColor="accent1"/>
        <w:left w:val="single" w:sz="4" w:space="0" w:color="004B6E" w:themeColor="accent1"/>
        <w:bottom w:val="single" w:sz="4" w:space="0" w:color="004B6E" w:themeColor="accent1"/>
        <w:right w:val="single" w:sz="4" w:space="0" w:color="004B6E" w:themeColor="accent1"/>
      </w:tblBorders>
    </w:tblPr>
    <w:tblStylePr w:type="firstRow">
      <w:rPr>
        <w:b/>
        <w:bCs/>
        <w:color w:val="FFFFFF" w:themeColor="background1"/>
      </w:rPr>
      <w:tblPr/>
      <w:tcPr>
        <w:shd w:val="clear" w:color="auto" w:fill="004B6E" w:themeFill="accent1"/>
      </w:tcPr>
    </w:tblStylePr>
    <w:tblStylePr w:type="lastRow">
      <w:rPr>
        <w:b/>
        <w:bCs/>
      </w:rPr>
      <w:tblPr/>
      <w:tcPr>
        <w:tcBorders>
          <w:top w:val="double" w:sz="4" w:space="0" w:color="004B6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B6E" w:themeColor="accent1"/>
          <w:right w:val="single" w:sz="4" w:space="0" w:color="004B6E" w:themeColor="accent1"/>
        </w:tcBorders>
      </w:tcPr>
    </w:tblStylePr>
    <w:tblStylePr w:type="band1Horz">
      <w:tblPr/>
      <w:tcPr>
        <w:tcBorders>
          <w:top w:val="single" w:sz="4" w:space="0" w:color="004B6E" w:themeColor="accent1"/>
          <w:bottom w:val="single" w:sz="4" w:space="0" w:color="004B6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B6E" w:themeColor="accent1"/>
          <w:left w:val="nil"/>
        </w:tcBorders>
      </w:tcPr>
    </w:tblStylePr>
    <w:tblStylePr w:type="swCell">
      <w:tblPr/>
      <w:tcPr>
        <w:tcBorders>
          <w:top w:val="double" w:sz="4" w:space="0" w:color="004B6E" w:themeColor="accent1"/>
          <w:right w:val="nil"/>
        </w:tcBorders>
      </w:tcPr>
    </w:tblStylePr>
  </w:style>
  <w:style w:type="character" w:customStyle="1" w:styleId="Rubrik7Char">
    <w:name w:val="Rubrik 7 Char"/>
    <w:basedOn w:val="Standardstycketeckensnitt"/>
    <w:link w:val="Rubrik7"/>
    <w:semiHidden/>
    <w:rsid w:val="00C212EC"/>
    <w:rPr>
      <w:rFonts w:asciiTheme="majorHAnsi" w:eastAsiaTheme="majorEastAsia" w:hAnsiTheme="majorHAnsi" w:cstheme="majorBidi"/>
      <w:i/>
      <w:iCs/>
      <w:color w:val="404040" w:themeColor="text1" w:themeTint="BF"/>
    </w:rPr>
  </w:style>
  <w:style w:type="character" w:customStyle="1" w:styleId="Rubrik8Char">
    <w:name w:val="Rubrik 8 Char"/>
    <w:basedOn w:val="Standardstycketeckensnitt"/>
    <w:link w:val="Rubrik8"/>
    <w:semiHidden/>
    <w:rsid w:val="00C212EC"/>
    <w:rPr>
      <w:rFonts w:asciiTheme="majorHAnsi" w:eastAsiaTheme="majorEastAsia" w:hAnsiTheme="majorHAnsi" w:cstheme="majorBidi"/>
      <w:color w:val="404040" w:themeColor="text1" w:themeTint="BF"/>
    </w:rPr>
  </w:style>
  <w:style w:type="character" w:customStyle="1" w:styleId="Rubrik9Char">
    <w:name w:val="Rubrik 9 Char"/>
    <w:basedOn w:val="Standardstycketeckensnitt"/>
    <w:link w:val="Rubrik9"/>
    <w:semiHidden/>
    <w:rsid w:val="00C212EC"/>
    <w:rPr>
      <w:rFonts w:asciiTheme="majorHAnsi" w:eastAsiaTheme="majorEastAsia" w:hAnsiTheme="majorHAnsi" w:cstheme="majorBidi"/>
      <w:i/>
      <w:iCs/>
      <w:color w:val="272727" w:themeColor="text1" w:themeTint="D8"/>
      <w:sz w:val="21"/>
      <w:szCs w:val="21"/>
      <w:lang w:val="en-US"/>
    </w:rPr>
  </w:style>
  <w:style w:type="paragraph" w:customStyle="1" w:styleId="Rubrik1No">
    <w:name w:val="Rubrik_1 No"/>
    <w:basedOn w:val="Normal"/>
    <w:next w:val="Normal"/>
    <w:link w:val="Rubrik1NoChar"/>
    <w:uiPriority w:val="2"/>
    <w:rsid w:val="008A20D5"/>
    <w:pPr>
      <w:keepNext/>
      <w:numPr>
        <w:numId w:val="20"/>
      </w:numPr>
      <w:spacing w:before="600" w:after="60"/>
      <w:outlineLvl w:val="0"/>
    </w:pPr>
    <w:rPr>
      <w:rFonts w:asciiTheme="majorHAnsi" w:eastAsia="Times New Roman" w:hAnsiTheme="majorHAnsi" w:cs="Arial"/>
      <w:sz w:val="30"/>
      <w:szCs w:val="30"/>
    </w:rPr>
  </w:style>
  <w:style w:type="character" w:customStyle="1" w:styleId="Rubrik1NoChar">
    <w:name w:val="Rubrik_1 No Char"/>
    <w:basedOn w:val="Standardstycketeckensnitt"/>
    <w:link w:val="Rubrik1No"/>
    <w:uiPriority w:val="2"/>
    <w:rsid w:val="008A20D5"/>
    <w:rPr>
      <w:rFonts w:asciiTheme="majorHAnsi" w:eastAsia="Times New Roman" w:hAnsiTheme="majorHAnsi" w:cs="Arial"/>
      <w:sz w:val="30"/>
      <w:szCs w:val="30"/>
    </w:rPr>
  </w:style>
  <w:style w:type="paragraph" w:customStyle="1" w:styleId="Rubrik2No">
    <w:name w:val="Rubrik_2 No"/>
    <w:basedOn w:val="Normal"/>
    <w:next w:val="Normal"/>
    <w:link w:val="Rubrik2NoChar"/>
    <w:uiPriority w:val="2"/>
    <w:rsid w:val="008A20D5"/>
    <w:pPr>
      <w:keepNext/>
      <w:numPr>
        <w:ilvl w:val="1"/>
        <w:numId w:val="20"/>
      </w:numPr>
      <w:spacing w:before="260" w:after="40"/>
      <w:outlineLvl w:val="1"/>
    </w:pPr>
    <w:rPr>
      <w:rFonts w:asciiTheme="majorHAnsi" w:eastAsia="Times New Roman" w:hAnsiTheme="majorHAnsi" w:cs="Arial"/>
      <w:sz w:val="26"/>
      <w:szCs w:val="26"/>
    </w:rPr>
  </w:style>
  <w:style w:type="character" w:customStyle="1" w:styleId="Rubrik2NoChar">
    <w:name w:val="Rubrik_2 No Char"/>
    <w:basedOn w:val="Standardstycketeckensnitt"/>
    <w:link w:val="Rubrik2No"/>
    <w:uiPriority w:val="2"/>
    <w:rsid w:val="008A20D5"/>
    <w:rPr>
      <w:rFonts w:asciiTheme="majorHAnsi" w:eastAsia="Times New Roman" w:hAnsiTheme="majorHAnsi" w:cs="Arial"/>
      <w:sz w:val="26"/>
      <w:szCs w:val="26"/>
    </w:rPr>
  </w:style>
  <w:style w:type="paragraph" w:customStyle="1" w:styleId="Rubrik3No">
    <w:name w:val="Rubrik_3 No"/>
    <w:basedOn w:val="Rubrik3"/>
    <w:next w:val="Normal"/>
    <w:link w:val="Rubrik3NoChar"/>
    <w:uiPriority w:val="2"/>
    <w:rsid w:val="008A20D5"/>
    <w:pPr>
      <w:keepLines w:val="0"/>
      <w:numPr>
        <w:ilvl w:val="2"/>
        <w:numId w:val="20"/>
      </w:numPr>
    </w:pPr>
    <w:rPr>
      <w:rFonts w:cs="Arial"/>
      <w:bCs/>
      <w:szCs w:val="34"/>
    </w:rPr>
  </w:style>
  <w:style w:type="character" w:customStyle="1" w:styleId="Rubrik3NoChar">
    <w:name w:val="Rubrik_3 No Char"/>
    <w:basedOn w:val="Standardstycketeckensnitt"/>
    <w:link w:val="Rubrik3No"/>
    <w:uiPriority w:val="2"/>
    <w:rsid w:val="008A20D5"/>
    <w:rPr>
      <w:rFonts w:asciiTheme="majorHAnsi" w:eastAsiaTheme="majorEastAsia" w:hAnsiTheme="majorHAnsi" w:cs="Arial"/>
      <w:bCs/>
      <w:szCs w:val="34"/>
    </w:rPr>
  </w:style>
  <w:style w:type="paragraph" w:customStyle="1" w:styleId="Heading4No">
    <w:name w:val="Heading_4 No"/>
    <w:basedOn w:val="Normal"/>
    <w:next w:val="Normal"/>
    <w:uiPriority w:val="2"/>
    <w:semiHidden/>
    <w:rsid w:val="00EB21A3"/>
    <w:pPr>
      <w:keepNext/>
      <w:spacing w:before="260" w:after="0"/>
      <w:outlineLvl w:val="3"/>
    </w:pPr>
    <w:rPr>
      <w:rFonts w:ascii="Calibre Semibold" w:eastAsia="Times New Roman" w:hAnsi="Calibre Semibold" w:cs="Times New Roman"/>
      <w:lang w:val="en-GB"/>
    </w:rPr>
  </w:style>
  <w:style w:type="paragraph" w:customStyle="1" w:styleId="Heading5No">
    <w:name w:val="Heading_5 No"/>
    <w:basedOn w:val="Normal"/>
    <w:next w:val="Normal"/>
    <w:semiHidden/>
    <w:rsid w:val="00C212EC"/>
    <w:pPr>
      <w:keepNext/>
      <w:numPr>
        <w:ilvl w:val="4"/>
        <w:numId w:val="20"/>
      </w:numPr>
      <w:spacing w:before="360" w:line="276" w:lineRule="auto"/>
      <w:outlineLvl w:val="4"/>
    </w:pPr>
    <w:rPr>
      <w:rFonts w:ascii="Arial" w:eastAsia="Times New Roman" w:hAnsi="Arial" w:cs="Times New Roman"/>
      <w:i/>
      <w:color w:val="004B6E" w:themeColor="text2"/>
      <w:sz w:val="24"/>
      <w:lang w:val="en-GB"/>
    </w:rPr>
  </w:style>
  <w:style w:type="paragraph" w:styleId="Innehll1">
    <w:name w:val="toc 1"/>
    <w:basedOn w:val="Normal"/>
    <w:next w:val="Normal"/>
    <w:autoRedefine/>
    <w:uiPriority w:val="39"/>
    <w:rsid w:val="000E61D1"/>
    <w:pPr>
      <w:tabs>
        <w:tab w:val="right" w:leader="dot" w:pos="8787"/>
      </w:tabs>
      <w:spacing w:after="100"/>
    </w:pPr>
    <w:rPr>
      <w:color w:val="000000" w:themeColor="text1"/>
    </w:rPr>
  </w:style>
  <w:style w:type="paragraph" w:styleId="Innehll2">
    <w:name w:val="toc 2"/>
    <w:basedOn w:val="Normal"/>
    <w:next w:val="Normal"/>
    <w:autoRedefine/>
    <w:uiPriority w:val="39"/>
    <w:rsid w:val="000E61D1"/>
    <w:pPr>
      <w:tabs>
        <w:tab w:val="right" w:leader="dot" w:pos="8787"/>
      </w:tabs>
      <w:spacing w:after="100"/>
      <w:ind w:left="283"/>
    </w:pPr>
    <w:rPr>
      <w:color w:val="000000" w:themeColor="text1"/>
    </w:rPr>
  </w:style>
  <w:style w:type="paragraph" w:styleId="Innehll3">
    <w:name w:val="toc 3"/>
    <w:basedOn w:val="Normal"/>
    <w:next w:val="Normal"/>
    <w:autoRedefine/>
    <w:uiPriority w:val="39"/>
    <w:rsid w:val="000E61D1"/>
    <w:pPr>
      <w:tabs>
        <w:tab w:val="right" w:leader="dot" w:pos="8787"/>
      </w:tabs>
      <w:spacing w:after="100"/>
      <w:ind w:left="567"/>
    </w:pPr>
    <w:rPr>
      <w:color w:val="000000" w:themeColor="text1"/>
    </w:rPr>
  </w:style>
  <w:style w:type="paragraph" w:styleId="Innehllsfrteckningsrubrik">
    <w:name w:val="TOC Heading"/>
    <w:basedOn w:val="Rubrik1"/>
    <w:next w:val="Normal"/>
    <w:uiPriority w:val="6"/>
    <w:unhideWhenUsed/>
    <w:rsid w:val="00C212EC"/>
    <w:pPr>
      <w:spacing w:before="240" w:after="200" w:line="259" w:lineRule="auto"/>
      <w:outlineLvl w:val="9"/>
    </w:pPr>
  </w:style>
  <w:style w:type="character" w:styleId="Hyperlnk">
    <w:name w:val="Hyperlink"/>
    <w:basedOn w:val="Standardstycketeckensnitt"/>
    <w:uiPriority w:val="99"/>
    <w:rsid w:val="00312F56"/>
    <w:rPr>
      <w:color w:val="auto"/>
      <w:u w:val="none"/>
    </w:rPr>
  </w:style>
  <w:style w:type="numbering" w:customStyle="1" w:styleId="CompanyList">
    <w:name w:val="Company_List"/>
    <w:basedOn w:val="Ingenlista"/>
    <w:rsid w:val="00C212EC"/>
    <w:pPr>
      <w:numPr>
        <w:numId w:val="5"/>
      </w:numPr>
    </w:pPr>
  </w:style>
  <w:style w:type="numbering" w:customStyle="1" w:styleId="CompanyListBullet">
    <w:name w:val="Company_ListBullet"/>
    <w:basedOn w:val="Ingenlista"/>
    <w:rsid w:val="00C212EC"/>
    <w:pPr>
      <w:numPr>
        <w:numId w:val="6"/>
      </w:numPr>
    </w:pPr>
  </w:style>
  <w:style w:type="paragraph" w:styleId="Liststycke">
    <w:name w:val="List Paragraph"/>
    <w:basedOn w:val="Normal"/>
    <w:uiPriority w:val="34"/>
    <w:semiHidden/>
    <w:rsid w:val="00601977"/>
    <w:pPr>
      <w:spacing w:line="260" w:lineRule="exact"/>
      <w:ind w:left="720"/>
      <w:contextualSpacing/>
    </w:pPr>
    <w:rPr>
      <w:rFonts w:eastAsia="Times New Roman" w:cs="Times New Roman"/>
      <w:lang w:val="en-US"/>
    </w:rPr>
  </w:style>
  <w:style w:type="paragraph" w:styleId="Ingetavstnd">
    <w:name w:val="No Spacing"/>
    <w:uiPriority w:val="99"/>
    <w:rsid w:val="0094697C"/>
    <w:pPr>
      <w:spacing w:after="0"/>
    </w:pPr>
    <w:rPr>
      <w:sz w:val="2"/>
    </w:rPr>
  </w:style>
  <w:style w:type="character" w:customStyle="1" w:styleId="Rubrik4Char">
    <w:name w:val="Rubrik 4 Char"/>
    <w:basedOn w:val="Standardstycketeckensnitt"/>
    <w:link w:val="Rubrik4"/>
    <w:uiPriority w:val="1"/>
    <w:rsid w:val="003B723D"/>
    <w:rPr>
      <w:rFonts w:eastAsiaTheme="majorEastAsia" w:cstheme="majorBidi"/>
      <w:b/>
      <w:iCs/>
    </w:rPr>
  </w:style>
  <w:style w:type="paragraph" w:customStyle="1" w:styleId="Mottagare">
    <w:name w:val="Mottagare"/>
    <w:basedOn w:val="Normal"/>
    <w:uiPriority w:val="3"/>
    <w:rsid w:val="00FF5C5B"/>
    <w:pPr>
      <w:spacing w:after="0" w:line="240" w:lineRule="exact"/>
    </w:pPr>
  </w:style>
  <w:style w:type="paragraph" w:customStyle="1" w:styleId="Profiluppgifter">
    <w:name w:val="Profiluppgifter"/>
    <w:basedOn w:val="Normal"/>
    <w:uiPriority w:val="3"/>
    <w:rsid w:val="00E13E99"/>
    <w:pPr>
      <w:spacing w:after="0"/>
    </w:pPr>
  </w:style>
  <w:style w:type="table" w:customStyle="1" w:styleId="Vstervikskommun">
    <w:name w:val="Västerviks kommun"/>
    <w:basedOn w:val="Normaltabell"/>
    <w:uiPriority w:val="99"/>
    <w:rsid w:val="000D3F1E"/>
    <w:pPr>
      <w:spacing w:after="0"/>
    </w:pPr>
    <w:rPr>
      <w:sz w:val="18"/>
    </w:rPr>
    <w:tblPr>
      <w:tblBorders>
        <w:top w:val="single" w:sz="4" w:space="0" w:color="004B6E" w:themeColor="accent1"/>
        <w:left w:val="single" w:sz="4" w:space="0" w:color="004B6E" w:themeColor="accent1"/>
        <w:bottom w:val="single" w:sz="4" w:space="0" w:color="004B6E" w:themeColor="accent1"/>
        <w:right w:val="single" w:sz="4" w:space="0" w:color="004B6E" w:themeColor="accent1"/>
        <w:insideH w:val="single" w:sz="4" w:space="0" w:color="004B6E" w:themeColor="accent1"/>
        <w:insideV w:val="single" w:sz="4" w:space="0" w:color="004B6E" w:themeColor="accent1"/>
      </w:tblBorders>
      <w:tblCellMar>
        <w:top w:w="57" w:type="dxa"/>
        <w:left w:w="57" w:type="dxa"/>
        <w:bottom w:w="57" w:type="dxa"/>
        <w:right w:w="57" w:type="dxa"/>
      </w:tblCellMar>
    </w:tblPr>
    <w:tblStylePr w:type="firstRow">
      <w:rPr>
        <w:b/>
      </w:rPr>
      <w:tblPr/>
      <w:tcPr>
        <w:shd w:val="clear" w:color="auto" w:fill="004B6E" w:themeFill="accent1"/>
      </w:tcPr>
    </w:tblStylePr>
  </w:style>
  <w:style w:type="character" w:styleId="Olstomnmnande">
    <w:name w:val="Unresolved Mention"/>
    <w:basedOn w:val="Standardstycketeckensnitt"/>
    <w:uiPriority w:val="99"/>
    <w:semiHidden/>
    <w:unhideWhenUsed/>
    <w:rsid w:val="00E61511"/>
    <w:rPr>
      <w:color w:val="605E5C"/>
      <w:shd w:val="clear" w:color="auto" w:fill="E1DFDD"/>
    </w:rPr>
  </w:style>
  <w:style w:type="character" w:customStyle="1" w:styleId="Rubrik5Char">
    <w:name w:val="Rubrik 5 Char"/>
    <w:basedOn w:val="Standardstycketeckensnitt"/>
    <w:link w:val="Rubrik5"/>
    <w:uiPriority w:val="9"/>
    <w:semiHidden/>
    <w:rsid w:val="002F538F"/>
    <w:rPr>
      <w:rFonts w:asciiTheme="majorHAnsi" w:eastAsiaTheme="majorEastAsia" w:hAnsiTheme="majorHAnsi" w:cstheme="majorBidi"/>
      <w:color w:val="003752" w:themeColor="accent1" w:themeShade="BF"/>
    </w:rPr>
  </w:style>
  <w:style w:type="character" w:customStyle="1" w:styleId="Rubrik6Char">
    <w:name w:val="Rubrik 6 Char"/>
    <w:basedOn w:val="Standardstycketeckensnitt"/>
    <w:link w:val="Rubrik6"/>
    <w:uiPriority w:val="9"/>
    <w:semiHidden/>
    <w:rsid w:val="002F538F"/>
    <w:rPr>
      <w:rFonts w:asciiTheme="majorHAnsi" w:eastAsiaTheme="majorEastAsia" w:hAnsiTheme="majorHAnsi" w:cstheme="majorBidi"/>
      <w:color w:val="002536" w:themeColor="accent1" w:themeShade="7F"/>
    </w:rPr>
  </w:style>
  <w:style w:type="paragraph" w:styleId="Underrubrik">
    <w:name w:val="Subtitle"/>
    <w:aliases w:val="Framsida - Beskrivning"/>
    <w:basedOn w:val="Normal"/>
    <w:link w:val="UnderrubrikChar"/>
    <w:qFormat/>
    <w:rsid w:val="005312D2"/>
    <w:pPr>
      <w:numPr>
        <w:ilvl w:val="1"/>
      </w:numPr>
      <w:spacing w:after="0"/>
      <w:ind w:left="851" w:right="1134"/>
    </w:pPr>
    <w:rPr>
      <w:rFonts w:ascii="Arial Black" w:eastAsiaTheme="majorEastAsia" w:hAnsi="Arial Black" w:cstheme="majorBidi"/>
      <w:iCs/>
      <w:spacing w:val="15"/>
      <w:sz w:val="36"/>
      <w:szCs w:val="36"/>
      <w:lang w:eastAsia="sv-SE"/>
    </w:rPr>
  </w:style>
  <w:style w:type="character" w:customStyle="1" w:styleId="UnderrubrikChar">
    <w:name w:val="Underrubrik Char"/>
    <w:aliases w:val="Framsida - Beskrivning Char"/>
    <w:basedOn w:val="Standardstycketeckensnitt"/>
    <w:link w:val="Underrubrik"/>
    <w:rsid w:val="005312D2"/>
    <w:rPr>
      <w:rFonts w:ascii="Arial Black" w:eastAsiaTheme="majorEastAsia" w:hAnsi="Arial Black" w:cstheme="majorBidi"/>
      <w:iCs/>
      <w:spacing w:val="15"/>
      <w:sz w:val="36"/>
      <w:szCs w:val="36"/>
      <w:lang w:eastAsia="sv-SE"/>
    </w:rPr>
  </w:style>
  <w:style w:type="paragraph" w:customStyle="1" w:styleId="Framsida-Rubrik">
    <w:name w:val="Framsida - Rubrik"/>
    <w:basedOn w:val="Normal"/>
    <w:qFormat/>
    <w:rsid w:val="005312D2"/>
    <w:rPr>
      <w:rFonts w:asciiTheme="majorHAnsi" w:hAnsiTheme="majorHAnsi"/>
      <w:sz w:val="72"/>
      <w:szCs w:val="72"/>
    </w:rPr>
  </w:style>
  <w:style w:type="paragraph" w:customStyle="1" w:styleId="Rubrik4No">
    <w:name w:val="Rubrik_4 No"/>
    <w:basedOn w:val="Rubrik3No"/>
    <w:uiPriority w:val="2"/>
    <w:qFormat/>
    <w:rsid w:val="00A44989"/>
    <w:pPr>
      <w:numPr>
        <w:ilvl w:val="3"/>
      </w:numPr>
      <w:outlineLvl w:val="3"/>
    </w:pPr>
    <w:rPr>
      <w:rFonts w:asciiTheme="minorHAnsi" w:hAnsiTheme="minorHAnsi"/>
      <w:b/>
    </w:rPr>
  </w:style>
  <w:style w:type="paragraph" w:customStyle="1" w:styleId="Default">
    <w:name w:val="Default"/>
    <w:rsid w:val="00632EB0"/>
    <w:pPr>
      <w:autoSpaceDE w:val="0"/>
      <w:autoSpaceDN w:val="0"/>
      <w:adjustRightInd w:val="0"/>
      <w:spacing w:after="0"/>
    </w:pPr>
    <w:rPr>
      <w:rFonts w:ascii="Calibri" w:hAnsi="Calibri" w:cs="Calibri"/>
      <w:color w:val="000000"/>
      <w:sz w:val="24"/>
      <w:szCs w:val="24"/>
    </w:rPr>
  </w:style>
  <w:style w:type="paragraph" w:styleId="Brdtext">
    <w:name w:val="Body Text"/>
    <w:link w:val="BrdtextChar"/>
    <w:rsid w:val="002000AB"/>
    <w:pPr>
      <w:spacing w:after="0"/>
      <w:ind w:left="1701" w:right="1134"/>
    </w:pPr>
    <w:rPr>
      <w:rFonts w:eastAsia="Times New Roman" w:cs="Times New Roman"/>
      <w:szCs w:val="20"/>
      <w:lang w:eastAsia="sv-SE"/>
    </w:rPr>
  </w:style>
  <w:style w:type="character" w:customStyle="1" w:styleId="BrdtextChar">
    <w:name w:val="Brödtext Char"/>
    <w:basedOn w:val="Standardstycketeckensnitt"/>
    <w:link w:val="Brdtext"/>
    <w:rsid w:val="002000AB"/>
    <w:rPr>
      <w:rFonts w:eastAsia="Times New Roman" w:cs="Times New Roman"/>
      <w:szCs w:val="20"/>
      <w:lang w:eastAsia="sv-SE"/>
    </w:rPr>
  </w:style>
  <w:style w:type="character" w:styleId="Kommentarsreferens">
    <w:name w:val="annotation reference"/>
    <w:basedOn w:val="Standardstycketeckensnitt"/>
    <w:uiPriority w:val="99"/>
    <w:semiHidden/>
    <w:unhideWhenUsed/>
    <w:rsid w:val="00A73048"/>
    <w:rPr>
      <w:sz w:val="16"/>
      <w:szCs w:val="16"/>
    </w:rPr>
  </w:style>
  <w:style w:type="paragraph" w:styleId="Kommentarer">
    <w:name w:val="annotation text"/>
    <w:basedOn w:val="Normal"/>
    <w:link w:val="KommentarerChar"/>
    <w:uiPriority w:val="99"/>
    <w:unhideWhenUsed/>
    <w:rsid w:val="00A73048"/>
    <w:rPr>
      <w:sz w:val="20"/>
      <w:szCs w:val="20"/>
    </w:rPr>
  </w:style>
  <w:style w:type="character" w:customStyle="1" w:styleId="KommentarerChar">
    <w:name w:val="Kommentarer Char"/>
    <w:basedOn w:val="Standardstycketeckensnitt"/>
    <w:link w:val="Kommentarer"/>
    <w:uiPriority w:val="99"/>
    <w:rsid w:val="00A73048"/>
    <w:rPr>
      <w:sz w:val="20"/>
      <w:szCs w:val="20"/>
    </w:rPr>
  </w:style>
  <w:style w:type="paragraph" w:styleId="Kommentarsmne">
    <w:name w:val="annotation subject"/>
    <w:basedOn w:val="Kommentarer"/>
    <w:next w:val="Kommentarer"/>
    <w:link w:val="KommentarsmneChar"/>
    <w:uiPriority w:val="99"/>
    <w:semiHidden/>
    <w:unhideWhenUsed/>
    <w:rsid w:val="00A73048"/>
    <w:rPr>
      <w:b/>
      <w:bCs/>
    </w:rPr>
  </w:style>
  <w:style w:type="character" w:customStyle="1" w:styleId="KommentarsmneChar">
    <w:name w:val="Kommentarsämne Char"/>
    <w:basedOn w:val="KommentarerChar"/>
    <w:link w:val="Kommentarsmne"/>
    <w:uiPriority w:val="99"/>
    <w:semiHidden/>
    <w:rsid w:val="00A73048"/>
    <w:rPr>
      <w:b/>
      <w:bCs/>
      <w:sz w:val="20"/>
      <w:szCs w:val="20"/>
    </w:rPr>
  </w:style>
  <w:style w:type="paragraph" w:styleId="Beskrivning">
    <w:name w:val="caption"/>
    <w:basedOn w:val="Normal"/>
    <w:next w:val="Normal"/>
    <w:uiPriority w:val="35"/>
    <w:semiHidden/>
    <w:qFormat/>
    <w:rsid w:val="00F5282E"/>
    <w:pPr>
      <w:spacing w:after="200"/>
    </w:pPr>
    <w:rPr>
      <w:i/>
      <w:iCs/>
      <w:color w:val="004B6E" w:themeColor="text2"/>
      <w:sz w:val="18"/>
      <w:szCs w:val="18"/>
    </w:rPr>
  </w:style>
  <w:style w:type="paragraph" w:styleId="Fotnotstext">
    <w:name w:val="footnote text"/>
    <w:basedOn w:val="Normal"/>
    <w:link w:val="FotnotstextChar"/>
    <w:uiPriority w:val="99"/>
    <w:semiHidden/>
    <w:unhideWhenUsed/>
    <w:rsid w:val="00DC5315"/>
    <w:pPr>
      <w:spacing w:after="0"/>
    </w:pPr>
    <w:rPr>
      <w:sz w:val="20"/>
      <w:szCs w:val="20"/>
    </w:rPr>
  </w:style>
  <w:style w:type="character" w:customStyle="1" w:styleId="FotnotstextChar">
    <w:name w:val="Fotnotstext Char"/>
    <w:basedOn w:val="Standardstycketeckensnitt"/>
    <w:link w:val="Fotnotstext"/>
    <w:uiPriority w:val="99"/>
    <w:semiHidden/>
    <w:rsid w:val="00DC5315"/>
    <w:rPr>
      <w:sz w:val="20"/>
      <w:szCs w:val="20"/>
    </w:rPr>
  </w:style>
  <w:style w:type="character" w:styleId="Fotnotsreferens">
    <w:name w:val="footnote reference"/>
    <w:basedOn w:val="Standardstycketeckensnitt"/>
    <w:uiPriority w:val="99"/>
    <w:semiHidden/>
    <w:unhideWhenUsed/>
    <w:rsid w:val="00DC531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nna.aslin@vastervik.se" TargetMode="External"/><Relationship Id="rId13" Type="http://schemas.openxmlformats.org/officeDocument/2006/relationships/image" Target="media/image5.emf"/><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oleObject" Target="embeddings/oleObject1.bin"/><Relationship Id="rId22" Type="http://schemas.openxmlformats.org/officeDocument/2006/relationships/header" Target="header2.xml"/></Relationships>
</file>

<file path=word/_rels/footnotes.xml.rels><?xml version="1.0" encoding="UTF-8" standalone="yes"?>
<Relationships xmlns="http://schemas.openxmlformats.org/package/2006/relationships"><Relationship Id="rId2" Type="http://schemas.openxmlformats.org/officeDocument/2006/relationships/hyperlink" Target="https://apps.sgu.se/kartvisare/kartvisare-jordarter-25-100.html" TargetMode="External"/><Relationship Id="rId1" Type="http://schemas.openxmlformats.org/officeDocument/2006/relationships/hyperlink" Target="https://www.vastervik.se/contentassets/3dce74532f1542218eb73e88d5da06ca/parkeringsstrategi-vastervik-2023---del-1.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_rels/header2.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1.jpeg"/></Relationships>
</file>

<file path=word/_rels/settings.xml.rels><?xml version="1.0" encoding="UTF-8" standalone="yes"?>
<Relationships xmlns="http://schemas.openxmlformats.org/package/2006/relationships"><Relationship Id="rId1" Type="http://schemas.openxmlformats.org/officeDocument/2006/relationships/attachedTemplate" Target="file:///G:\Mallar\Rapport.dotm" TargetMode="External"/></Relationships>
</file>

<file path=word/theme/theme1.xml><?xml version="1.0" encoding="utf-8"?>
<a:theme xmlns:a="http://schemas.openxmlformats.org/drawingml/2006/main" name="Office Theme">
  <a:themeElements>
    <a:clrScheme name="Västerviks kommun">
      <a:dk1>
        <a:sysClr val="windowText" lastClr="000000"/>
      </a:dk1>
      <a:lt1>
        <a:sysClr val="window" lastClr="FFFFFF"/>
      </a:lt1>
      <a:dk2>
        <a:srgbClr val="004B6E"/>
      </a:dk2>
      <a:lt2>
        <a:srgbClr val="EEECE1"/>
      </a:lt2>
      <a:accent1>
        <a:srgbClr val="004B6E"/>
      </a:accent1>
      <a:accent2>
        <a:srgbClr val="FFD851"/>
      </a:accent2>
      <a:accent3>
        <a:srgbClr val="3FA535"/>
      </a:accent3>
      <a:accent4>
        <a:srgbClr val="CD1719"/>
      </a:accent4>
      <a:accent5>
        <a:srgbClr val="005582"/>
      </a:accent5>
      <a:accent6>
        <a:srgbClr val="FFD851"/>
      </a:accent6>
      <a:hlink>
        <a:srgbClr val="548DD4"/>
      </a:hlink>
      <a:folHlink>
        <a:srgbClr val="548DD4"/>
      </a:folHlink>
    </a:clrScheme>
    <a:fontScheme name="Västerviks kommun">
      <a:majorFont>
        <a:latin typeface="Arial Black"/>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2AC055D-7143-4549-9327-E378B4C3FBD4">
  <we:reference id="B2AC055D-7143-4549-9327-E378B4C3FBD4" version="1.0.0.1" store="\\localhost\office-addin" storeType="filesystem"/>
  <we:alternateReferences/>
  <we:properties>
    <we:property name="Office.AutoShowTaskpaneWithDocument" value="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40EA72-1D6D-4211-A7A2-40670737D6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Template>
  <TotalTime>101</TotalTime>
  <Pages>13</Pages>
  <Words>2893</Words>
  <Characters>15339</Characters>
  <Application>Microsoft Office Word</Application>
  <DocSecurity>0</DocSecurity>
  <Lines>127</Lines>
  <Paragraphs>36</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Mall planbesked</vt:lpstr>
      <vt:lpstr/>
    </vt:vector>
  </TitlesOfParts>
  <Company/>
  <LinksUpToDate>false</LinksUpToDate>
  <CharactersWithSpaces>18196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Mall planbesked</dc:title>
  <dc:creator>Västerviks kommun</dc:creator>
  <cp:lastModifiedBy>Anna Åslin</cp:lastModifiedBy>
  <cp:revision>10</cp:revision>
  <cp:lastPrinted>2022-04-29T08:25:00Z</cp:lastPrinted>
  <dcterms:created xsi:type="dcterms:W3CDTF">2025-03-12T10:13:00Z</dcterms:created>
  <dcterms:modified xsi:type="dcterms:W3CDTF">2025-03-31T09:59:00Z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id">
    <vt:lpwstr>1528862e-fb57-4015-a47c-520b71cf429c</vt:lpwstr>
  </property>
  <property fmtid="{D5CDD505-2E9C-101B-9397-08002B2CF9AE}" pid="3" name="url">
    <vt:lpwstr>/documents/last-created/mobile/1528862e-fb57-4015-a47c-520b71cf429c?unitId=5</vt:lpwstr>
  </property>
</Properties>
</file>